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3A501" w14:textId="77777777" w:rsidR="001C7330" w:rsidRDefault="001C7330" w:rsidP="003E5F88">
      <w:pPr>
        <w:spacing w:line="240" w:lineRule="auto"/>
        <w:jc w:val="center"/>
        <w:rPr>
          <w:rFonts w:ascii="AcadNusx" w:hAnsi="AcadNusx" w:cs="Times New Roman"/>
          <w:b/>
          <w:sz w:val="24"/>
          <w:szCs w:val="24"/>
        </w:rPr>
      </w:pPr>
    </w:p>
    <w:p w14:paraId="5DE45FE0" w14:textId="400256C8" w:rsidR="005D38BE" w:rsidRPr="004369FF" w:rsidRDefault="00934791" w:rsidP="003E5F88">
      <w:pPr>
        <w:spacing w:line="240" w:lineRule="auto"/>
        <w:jc w:val="center"/>
        <w:rPr>
          <w:rFonts w:ascii="Sylfaen" w:hAnsi="Sylfaen" w:cs="Times New Roman"/>
          <w:b/>
          <w:sz w:val="24"/>
          <w:szCs w:val="24"/>
          <w:lang w:val="ka-GE"/>
        </w:rPr>
      </w:pPr>
      <w:r>
        <w:rPr>
          <w:rFonts w:ascii="AcadNusx" w:hAnsi="AcadNusx" w:cs="Times New Roman"/>
          <w:b/>
          <w:sz w:val="24"/>
          <w:szCs w:val="24"/>
        </w:rPr>
        <w:t>mdgradi turizm</w:t>
      </w:r>
      <w:r w:rsidR="00603193">
        <w:rPr>
          <w:rFonts w:ascii="AcadNusx" w:hAnsi="AcadNusx" w:cs="Times New Roman"/>
          <w:b/>
          <w:sz w:val="24"/>
          <w:szCs w:val="24"/>
        </w:rPr>
        <w:t>i da misi</w:t>
      </w:r>
      <w:r w:rsidR="00FA5D31">
        <w:rPr>
          <w:rFonts w:ascii="Sylfaen" w:hAnsi="Sylfaen" w:cs="Times New Roman"/>
          <w:b/>
          <w:sz w:val="24"/>
          <w:szCs w:val="24"/>
          <w:lang w:val="ka-GE"/>
        </w:rPr>
        <w:t xml:space="preserve"> </w:t>
      </w:r>
      <w:r w:rsidR="007566CD">
        <w:rPr>
          <w:rFonts w:ascii="AcadNusx" w:hAnsi="AcadNusx" w:cs="Times New Roman"/>
          <w:b/>
          <w:sz w:val="24"/>
          <w:szCs w:val="24"/>
        </w:rPr>
        <w:t>ganviT</w:t>
      </w:r>
      <w:r w:rsidR="008507C0">
        <w:rPr>
          <w:rFonts w:ascii="AcadNusx" w:hAnsi="AcadNusx" w:cs="Times New Roman"/>
          <w:b/>
          <w:sz w:val="24"/>
          <w:szCs w:val="24"/>
        </w:rPr>
        <w:t xml:space="preserve">arebis </w:t>
      </w:r>
      <w:r w:rsidR="00203541">
        <w:rPr>
          <w:rFonts w:ascii="AcadNusx" w:hAnsi="AcadNusx" w:cs="Times New Roman"/>
          <w:b/>
          <w:sz w:val="24"/>
          <w:szCs w:val="24"/>
        </w:rPr>
        <w:t>tendenciebi</w:t>
      </w:r>
      <w:r w:rsidR="004369FF">
        <w:rPr>
          <w:rFonts w:ascii="AcadNusx" w:hAnsi="AcadNusx" w:cs="Times New Roman"/>
          <w:b/>
          <w:sz w:val="24"/>
          <w:szCs w:val="24"/>
        </w:rPr>
        <w:t xml:space="preserve"> TuSeTSi</w:t>
      </w:r>
    </w:p>
    <w:p w14:paraId="636FB7B1" w14:textId="4CB1DE55" w:rsidR="00DB5910" w:rsidRPr="003F7638" w:rsidRDefault="002E70A0" w:rsidP="003E5F88">
      <w:pPr>
        <w:spacing w:line="240" w:lineRule="auto"/>
        <w:jc w:val="center"/>
        <w:rPr>
          <w:rFonts w:ascii="AcadNusx" w:hAnsi="AcadNusx" w:cs="Times New Roman"/>
          <w:sz w:val="20"/>
          <w:szCs w:val="20"/>
        </w:rPr>
      </w:pPr>
      <w:r w:rsidRPr="003F7638">
        <w:rPr>
          <w:rFonts w:ascii="AcadNusx" w:hAnsi="AcadNusx" w:cs="Times New Roman"/>
          <w:sz w:val="20"/>
          <w:szCs w:val="20"/>
        </w:rPr>
        <w:t>nana kvirkvelia</w:t>
      </w:r>
    </w:p>
    <w:p w14:paraId="13164B3D" w14:textId="5EAB4FC0" w:rsidR="00DB5910" w:rsidRDefault="00DB5910" w:rsidP="003E5F88">
      <w:pPr>
        <w:spacing w:line="240" w:lineRule="auto"/>
        <w:jc w:val="center"/>
        <w:rPr>
          <w:rFonts w:ascii="AcadNusx" w:hAnsi="AcadNusx" w:cs="Times New Roman"/>
          <w:sz w:val="20"/>
          <w:szCs w:val="20"/>
        </w:rPr>
      </w:pPr>
      <w:r w:rsidRPr="003F7638">
        <w:rPr>
          <w:rFonts w:ascii="AcadNusx" w:hAnsi="AcadNusx" w:cs="Times New Roman"/>
          <w:sz w:val="20"/>
          <w:szCs w:val="20"/>
        </w:rPr>
        <w:t>Tsu vaxuSti bagrationis saxelobis geografiis instituti</w:t>
      </w:r>
    </w:p>
    <w:p w14:paraId="6D1F4FAA" w14:textId="71A6F0BB" w:rsidR="003E5F88" w:rsidRDefault="00690CCE" w:rsidP="003E5F88">
      <w:pPr>
        <w:spacing w:line="240" w:lineRule="auto"/>
        <w:jc w:val="center"/>
        <w:rPr>
          <w:rFonts w:ascii="Times New Roman" w:hAnsi="Times New Roman" w:cs="Times New Roman"/>
          <w:sz w:val="20"/>
          <w:szCs w:val="20"/>
        </w:rPr>
      </w:pPr>
      <w:hyperlink r:id="rId4" w:history="1">
        <w:r w:rsidR="002D41A8" w:rsidRPr="004F0D39">
          <w:rPr>
            <w:rStyle w:val="Hyperlink"/>
            <w:rFonts w:ascii="Times New Roman" w:hAnsi="Times New Roman" w:cs="Times New Roman"/>
            <w:sz w:val="20"/>
            <w:szCs w:val="20"/>
          </w:rPr>
          <w:t>nana.kvirkvelia@tsu.ge</w:t>
        </w:r>
      </w:hyperlink>
    </w:p>
    <w:p w14:paraId="008A5A27" w14:textId="11BDD96D" w:rsidR="00452832" w:rsidRDefault="004E4266" w:rsidP="002A2AE0">
      <w:pPr>
        <w:spacing w:after="0" w:line="240" w:lineRule="auto"/>
        <w:contextualSpacing/>
        <w:jc w:val="both"/>
        <w:rPr>
          <w:rFonts w:ascii="AcadNusx" w:hAnsi="AcadNusx" w:cs="Times New Roman"/>
          <w:color w:val="FF0000"/>
          <w:sz w:val="20"/>
          <w:szCs w:val="20"/>
        </w:rPr>
      </w:pPr>
      <w:r>
        <w:rPr>
          <w:rFonts w:ascii="Times New Roman" w:hAnsi="Times New Roman" w:cs="Times New Roman"/>
          <w:sz w:val="20"/>
          <w:szCs w:val="20"/>
        </w:rPr>
        <w:tab/>
      </w:r>
      <w:r w:rsidR="00452832">
        <w:rPr>
          <w:rFonts w:ascii="AcadNusx" w:hAnsi="AcadNusx" w:cs="Times New Roman"/>
          <w:sz w:val="20"/>
          <w:szCs w:val="20"/>
        </w:rPr>
        <w:t>msoflioSi turizmi</w:t>
      </w:r>
      <w:r w:rsidR="00AE1CD5">
        <w:rPr>
          <w:rFonts w:ascii="AcadNusx" w:hAnsi="AcadNusx" w:cs="Times New Roman"/>
          <w:sz w:val="20"/>
          <w:szCs w:val="20"/>
        </w:rPr>
        <w:t xml:space="preserve"> meurneobis</w:t>
      </w:r>
      <w:r w:rsidR="00452832">
        <w:rPr>
          <w:rFonts w:ascii="AcadNusx" w:hAnsi="AcadNusx" w:cs="Times New Roman"/>
          <w:sz w:val="20"/>
          <w:szCs w:val="20"/>
        </w:rPr>
        <w:t xml:space="preserve"> sakmaod maRa</w:t>
      </w:r>
      <w:r w:rsidR="00E2125E">
        <w:rPr>
          <w:rFonts w:ascii="AcadNusx" w:hAnsi="AcadNusx" w:cs="Times New Roman"/>
          <w:sz w:val="20"/>
          <w:szCs w:val="20"/>
        </w:rPr>
        <w:t>l</w:t>
      </w:r>
      <w:r w:rsidR="00452832">
        <w:rPr>
          <w:rFonts w:ascii="AcadNusx" w:hAnsi="AcadNusx" w:cs="Times New Roman"/>
          <w:sz w:val="20"/>
          <w:szCs w:val="20"/>
        </w:rPr>
        <w:t>Semosavlian</w:t>
      </w:r>
      <w:r w:rsidR="00E2620B">
        <w:rPr>
          <w:rFonts w:ascii="AcadNusx" w:hAnsi="AcadNusx" w:cs="Times New Roman"/>
          <w:sz w:val="20"/>
          <w:szCs w:val="20"/>
        </w:rPr>
        <w:t>i</w:t>
      </w:r>
      <w:r w:rsidR="00AE1CD5">
        <w:rPr>
          <w:rFonts w:ascii="AcadNusx" w:hAnsi="AcadNusx" w:cs="Times New Roman"/>
          <w:sz w:val="20"/>
          <w:szCs w:val="20"/>
        </w:rPr>
        <w:t xml:space="preserve"> </w:t>
      </w:r>
      <w:r w:rsidR="00452832">
        <w:rPr>
          <w:rFonts w:ascii="AcadNusx" w:hAnsi="AcadNusx" w:cs="Times New Roman"/>
          <w:sz w:val="20"/>
          <w:szCs w:val="20"/>
        </w:rPr>
        <w:t>darg</w:t>
      </w:r>
      <w:r w:rsidR="00E2620B">
        <w:rPr>
          <w:rFonts w:ascii="AcadNusx" w:hAnsi="AcadNusx" w:cs="Times New Roman"/>
          <w:sz w:val="20"/>
          <w:szCs w:val="20"/>
        </w:rPr>
        <w:t>ia</w:t>
      </w:r>
      <w:r w:rsidR="004C60B1">
        <w:rPr>
          <w:rFonts w:ascii="AcadNusx" w:hAnsi="AcadNusx" w:cs="Times New Roman"/>
          <w:sz w:val="20"/>
          <w:szCs w:val="20"/>
        </w:rPr>
        <w:t xml:space="preserve">. </w:t>
      </w:r>
      <w:r w:rsidR="0053045F">
        <w:rPr>
          <w:rFonts w:ascii="AcadNusx" w:hAnsi="AcadNusx" w:cs="Times New Roman"/>
          <w:sz w:val="20"/>
          <w:szCs w:val="20"/>
        </w:rPr>
        <w:t xml:space="preserve">Tu gaviTvaliswinebT imas, rom </w:t>
      </w:r>
      <w:r w:rsidR="008D74E5">
        <w:rPr>
          <w:rFonts w:ascii="AcadNusx" w:hAnsi="AcadNusx" w:cs="Times New Roman"/>
          <w:sz w:val="20"/>
          <w:szCs w:val="20"/>
        </w:rPr>
        <w:t xml:space="preserve">dRes </w:t>
      </w:r>
      <w:r w:rsidR="008A7CA4">
        <w:rPr>
          <w:rFonts w:ascii="AcadNusx" w:hAnsi="AcadNusx" w:cs="Times New Roman"/>
          <w:sz w:val="20"/>
          <w:szCs w:val="20"/>
        </w:rPr>
        <w:t>sae</w:t>
      </w:r>
      <w:r w:rsidR="00BF4F1E">
        <w:rPr>
          <w:rFonts w:ascii="AcadNusx" w:hAnsi="AcadNusx" w:cs="Times New Roman"/>
          <w:sz w:val="20"/>
          <w:szCs w:val="20"/>
        </w:rPr>
        <w:t>rT</w:t>
      </w:r>
      <w:r w:rsidR="008A7CA4">
        <w:rPr>
          <w:rFonts w:ascii="AcadNusx" w:hAnsi="AcadNusx" w:cs="Times New Roman"/>
          <w:sz w:val="20"/>
          <w:szCs w:val="20"/>
        </w:rPr>
        <w:t>aSoriso turistebis Camosvla</w:t>
      </w:r>
      <w:r w:rsidR="004C60B1">
        <w:rPr>
          <w:rFonts w:ascii="AcadNusx" w:hAnsi="AcadNusx" w:cs="Times New Roman"/>
          <w:sz w:val="20"/>
          <w:szCs w:val="20"/>
        </w:rPr>
        <w:t>m</w:t>
      </w:r>
      <w:r w:rsidR="008A7CA4">
        <w:rPr>
          <w:rFonts w:ascii="AcadNusx" w:hAnsi="AcadNusx" w:cs="Times New Roman"/>
          <w:sz w:val="20"/>
          <w:szCs w:val="20"/>
        </w:rPr>
        <w:t xml:space="preserve"> </w:t>
      </w:r>
      <w:r w:rsidR="00BF4F1E">
        <w:rPr>
          <w:rFonts w:ascii="AcadNusx" w:hAnsi="AcadNusx" w:cs="Times New Roman"/>
          <w:sz w:val="20"/>
          <w:szCs w:val="20"/>
        </w:rPr>
        <w:t>1, 326 milions</w:t>
      </w:r>
      <w:r w:rsidR="00AF051D">
        <w:rPr>
          <w:rFonts w:ascii="AcadNusx" w:hAnsi="AcadNusx" w:cs="Times New Roman"/>
          <w:sz w:val="20"/>
          <w:szCs w:val="20"/>
        </w:rPr>
        <w:t xml:space="preserve">, xolo </w:t>
      </w:r>
      <w:r w:rsidR="00F429DE">
        <w:rPr>
          <w:rFonts w:ascii="AcadNusx" w:hAnsi="AcadNusx" w:cs="Times New Roman"/>
          <w:sz w:val="20"/>
          <w:szCs w:val="20"/>
        </w:rPr>
        <w:t>turizm</w:t>
      </w:r>
      <w:r w:rsidR="008D74E5">
        <w:rPr>
          <w:rFonts w:ascii="AcadNusx" w:hAnsi="AcadNusx" w:cs="Times New Roman"/>
          <w:sz w:val="20"/>
          <w:szCs w:val="20"/>
        </w:rPr>
        <w:t xml:space="preserve">idan </w:t>
      </w:r>
      <w:r w:rsidR="00F429DE">
        <w:rPr>
          <w:rFonts w:ascii="AcadNusx" w:hAnsi="AcadNusx" w:cs="Times New Roman"/>
          <w:sz w:val="20"/>
          <w:szCs w:val="20"/>
        </w:rPr>
        <w:t xml:space="preserve">miRebulma </w:t>
      </w:r>
      <w:r w:rsidR="0058717B">
        <w:rPr>
          <w:rFonts w:ascii="AcadNusx" w:hAnsi="AcadNusx" w:cs="Times New Roman"/>
          <w:sz w:val="20"/>
          <w:szCs w:val="20"/>
        </w:rPr>
        <w:t>Semosaval</w:t>
      </w:r>
      <w:r w:rsidR="00AF051D">
        <w:rPr>
          <w:rFonts w:ascii="AcadNusx" w:hAnsi="AcadNusx" w:cs="Times New Roman"/>
          <w:sz w:val="20"/>
          <w:szCs w:val="20"/>
        </w:rPr>
        <w:t>m</w:t>
      </w:r>
      <w:r w:rsidR="009B27C5">
        <w:rPr>
          <w:rFonts w:ascii="AcadNusx" w:hAnsi="AcadNusx" w:cs="Times New Roman"/>
          <w:sz w:val="20"/>
          <w:szCs w:val="20"/>
        </w:rPr>
        <w:t xml:space="preserve">a </w:t>
      </w:r>
      <w:r w:rsidR="00403C73">
        <w:rPr>
          <w:rFonts w:ascii="AcadNusx" w:hAnsi="AcadNusx" w:cs="Times New Roman"/>
          <w:sz w:val="20"/>
          <w:szCs w:val="20"/>
        </w:rPr>
        <w:t>1, 340 miliard</w:t>
      </w:r>
      <w:r w:rsidR="00AF0520">
        <w:rPr>
          <w:rFonts w:ascii="AcadNusx" w:hAnsi="AcadNusx" w:cs="Times New Roman"/>
          <w:sz w:val="20"/>
          <w:szCs w:val="20"/>
        </w:rPr>
        <w:t>s miaRwia</w:t>
      </w:r>
      <w:r w:rsidR="009E6961">
        <w:rPr>
          <w:rFonts w:ascii="AcadNusx" w:hAnsi="AcadNusx" w:cs="Times New Roman"/>
          <w:sz w:val="20"/>
          <w:szCs w:val="20"/>
        </w:rPr>
        <w:t xml:space="preserve"> (</w:t>
      </w:r>
      <w:r w:rsidR="009E6961">
        <w:rPr>
          <w:rFonts w:ascii="Times New Roman" w:hAnsi="Times New Roman" w:cs="Times New Roman"/>
          <w:sz w:val="20"/>
          <w:szCs w:val="20"/>
        </w:rPr>
        <w:t>U</w:t>
      </w:r>
      <w:bookmarkStart w:id="0" w:name="_Hlk3386179"/>
      <w:r w:rsidR="009E6961">
        <w:rPr>
          <w:rFonts w:ascii="Times New Roman" w:hAnsi="Times New Roman" w:cs="Times New Roman"/>
          <w:sz w:val="20"/>
          <w:szCs w:val="20"/>
        </w:rPr>
        <w:t>N</w:t>
      </w:r>
      <w:r w:rsidR="00E2125E">
        <w:rPr>
          <w:rFonts w:ascii="Times New Roman" w:hAnsi="Times New Roman" w:cs="Times New Roman"/>
          <w:sz w:val="20"/>
          <w:szCs w:val="20"/>
        </w:rPr>
        <w:t>W</w:t>
      </w:r>
      <w:bookmarkEnd w:id="0"/>
      <w:r w:rsidR="00E2125E">
        <w:rPr>
          <w:rFonts w:ascii="Times New Roman" w:hAnsi="Times New Roman" w:cs="Times New Roman"/>
          <w:sz w:val="20"/>
          <w:szCs w:val="20"/>
        </w:rPr>
        <w:t xml:space="preserve">TO, </w:t>
      </w:r>
      <w:r w:rsidR="00F34BAC">
        <w:rPr>
          <w:rFonts w:ascii="Times New Roman" w:hAnsi="Times New Roman" w:cs="Times New Roman"/>
          <w:sz w:val="20"/>
          <w:szCs w:val="20"/>
        </w:rPr>
        <w:t>Tourism H</w:t>
      </w:r>
      <w:r w:rsidR="00AC4BF3">
        <w:rPr>
          <w:rFonts w:ascii="Times New Roman" w:hAnsi="Times New Roman" w:cs="Times New Roman"/>
          <w:sz w:val="20"/>
          <w:szCs w:val="20"/>
        </w:rPr>
        <w:t>i</w:t>
      </w:r>
      <w:r w:rsidR="00836858">
        <w:rPr>
          <w:rFonts w:ascii="Times New Roman" w:hAnsi="Times New Roman" w:cs="Times New Roman"/>
          <w:sz w:val="20"/>
          <w:szCs w:val="20"/>
        </w:rPr>
        <w:t>gh</w:t>
      </w:r>
      <w:r w:rsidR="00F34BAC">
        <w:rPr>
          <w:rFonts w:ascii="Times New Roman" w:hAnsi="Times New Roman" w:cs="Times New Roman"/>
          <w:sz w:val="20"/>
          <w:szCs w:val="20"/>
        </w:rPr>
        <w:t>l</w:t>
      </w:r>
      <w:r w:rsidR="00AC4BF3">
        <w:rPr>
          <w:rFonts w:ascii="Times New Roman" w:hAnsi="Times New Roman" w:cs="Times New Roman"/>
          <w:sz w:val="20"/>
          <w:szCs w:val="20"/>
        </w:rPr>
        <w:t>ight</w:t>
      </w:r>
      <w:r w:rsidR="00F34BAC">
        <w:rPr>
          <w:rFonts w:ascii="Times New Roman" w:hAnsi="Times New Roman" w:cs="Times New Roman"/>
          <w:sz w:val="20"/>
          <w:szCs w:val="20"/>
        </w:rPr>
        <w:t>s</w:t>
      </w:r>
      <w:r w:rsidR="00AC4BF3">
        <w:rPr>
          <w:rFonts w:ascii="Times New Roman" w:hAnsi="Times New Roman" w:cs="Times New Roman"/>
          <w:sz w:val="20"/>
          <w:szCs w:val="20"/>
        </w:rPr>
        <w:t xml:space="preserve"> 2018</w:t>
      </w:r>
      <w:r w:rsidR="009E6961">
        <w:rPr>
          <w:rFonts w:ascii="AcadNusx" w:hAnsi="AcadNusx" w:cs="Times New Roman"/>
          <w:sz w:val="20"/>
          <w:szCs w:val="20"/>
        </w:rPr>
        <w:t>)</w:t>
      </w:r>
      <w:r w:rsidR="00985F01">
        <w:rPr>
          <w:rFonts w:ascii="AcadNusx" w:hAnsi="AcadNusx" w:cs="Times New Roman"/>
          <w:sz w:val="20"/>
          <w:szCs w:val="20"/>
        </w:rPr>
        <w:t>,</w:t>
      </w:r>
      <w:r w:rsidR="00FB4436">
        <w:rPr>
          <w:rFonts w:ascii="AcadNusx" w:hAnsi="AcadNusx" w:cs="Times New Roman"/>
          <w:sz w:val="20"/>
          <w:szCs w:val="20"/>
        </w:rPr>
        <w:t xml:space="preserve"> </w:t>
      </w:r>
      <w:r w:rsidR="00291FAE">
        <w:rPr>
          <w:rFonts w:ascii="AcadNusx" w:hAnsi="AcadNusx" w:cs="Times New Roman"/>
          <w:sz w:val="20"/>
          <w:szCs w:val="20"/>
        </w:rPr>
        <w:t xml:space="preserve">es dargi safrTxes warmoadgens </w:t>
      </w:r>
      <w:r w:rsidR="00BD0745">
        <w:rPr>
          <w:rFonts w:ascii="AcadNusx" w:hAnsi="AcadNusx" w:cs="Times New Roman"/>
          <w:sz w:val="20"/>
          <w:szCs w:val="20"/>
        </w:rPr>
        <w:t xml:space="preserve">bunebrivi </w:t>
      </w:r>
      <w:r w:rsidR="00220238">
        <w:rPr>
          <w:rFonts w:ascii="AcadNusx" w:hAnsi="AcadNusx" w:cs="Times New Roman"/>
          <w:sz w:val="20"/>
          <w:szCs w:val="20"/>
        </w:rPr>
        <w:t xml:space="preserve">da kulturuli </w:t>
      </w:r>
      <w:r w:rsidR="00BD0745">
        <w:rPr>
          <w:rFonts w:ascii="AcadNusx" w:hAnsi="AcadNusx" w:cs="Times New Roman"/>
          <w:sz w:val="20"/>
          <w:szCs w:val="20"/>
        </w:rPr>
        <w:t>resursebisaTvis.</w:t>
      </w:r>
      <w:r w:rsidR="00EE3E6D">
        <w:rPr>
          <w:rFonts w:ascii="AcadNusx" w:hAnsi="AcadNusx" w:cs="Times New Roman"/>
          <w:sz w:val="20"/>
          <w:szCs w:val="20"/>
        </w:rPr>
        <w:t xml:space="preserve"> </w:t>
      </w:r>
      <w:r w:rsidR="00475A09">
        <w:rPr>
          <w:rFonts w:ascii="AcadNusx" w:hAnsi="AcadNusx" w:cs="Times New Roman"/>
          <w:sz w:val="20"/>
          <w:szCs w:val="20"/>
        </w:rPr>
        <w:t>mdgradi turizmis ganviT</w:t>
      </w:r>
      <w:r w:rsidR="00575954">
        <w:rPr>
          <w:rFonts w:ascii="AcadNusx" w:hAnsi="AcadNusx" w:cs="Times New Roman"/>
          <w:sz w:val="20"/>
          <w:szCs w:val="20"/>
        </w:rPr>
        <w:t>a</w:t>
      </w:r>
      <w:r w:rsidR="00475A09">
        <w:rPr>
          <w:rFonts w:ascii="AcadNusx" w:hAnsi="AcadNusx" w:cs="Times New Roman"/>
          <w:sz w:val="20"/>
          <w:szCs w:val="20"/>
        </w:rPr>
        <w:t>reb</w:t>
      </w:r>
      <w:r w:rsidR="005A23BF">
        <w:rPr>
          <w:rFonts w:ascii="AcadNusx" w:hAnsi="AcadNusx" w:cs="Times New Roman"/>
          <w:sz w:val="20"/>
          <w:szCs w:val="20"/>
        </w:rPr>
        <w:t>as mTian regionebSi</w:t>
      </w:r>
      <w:r w:rsidR="00784556">
        <w:rPr>
          <w:rFonts w:ascii="AcadNusx" w:hAnsi="AcadNusx" w:cs="Times New Roman"/>
          <w:sz w:val="20"/>
          <w:szCs w:val="20"/>
        </w:rPr>
        <w:t xml:space="preserve"> ara erTi RonisZieba Tu naSromi mieZRvna, maT Soris saqarTveloSi</w:t>
      </w:r>
      <w:r w:rsidR="00AB2EFA">
        <w:rPr>
          <w:rFonts w:ascii="AcadNusx" w:hAnsi="AcadNusx" w:cs="Times New Roman"/>
          <w:sz w:val="20"/>
          <w:szCs w:val="20"/>
        </w:rPr>
        <w:t xml:space="preserve"> (</w:t>
      </w:r>
      <w:r w:rsidR="00AB2EFA">
        <w:rPr>
          <w:rFonts w:ascii="Times New Roman" w:hAnsi="Times New Roman" w:cs="Times New Roman"/>
          <w:sz w:val="20"/>
          <w:szCs w:val="20"/>
        </w:rPr>
        <w:t xml:space="preserve">First </w:t>
      </w:r>
      <w:bookmarkStart w:id="1" w:name="_Hlk3386906"/>
      <w:r w:rsidR="00AB2EFA">
        <w:rPr>
          <w:rFonts w:ascii="Times New Roman" w:hAnsi="Times New Roman" w:cs="Times New Roman"/>
          <w:sz w:val="20"/>
          <w:szCs w:val="20"/>
        </w:rPr>
        <w:t>C</w:t>
      </w:r>
      <w:r w:rsidR="004B3079">
        <w:rPr>
          <w:rFonts w:ascii="Times New Roman" w:hAnsi="Times New Roman" w:cs="Times New Roman"/>
          <w:sz w:val="20"/>
          <w:szCs w:val="20"/>
        </w:rPr>
        <w:t xml:space="preserve">aucasus Mountain Forum </w:t>
      </w:r>
      <w:bookmarkEnd w:id="1"/>
      <w:r w:rsidR="004B3079">
        <w:rPr>
          <w:rFonts w:ascii="Times New Roman" w:hAnsi="Times New Roman" w:cs="Times New Roman"/>
          <w:sz w:val="20"/>
          <w:szCs w:val="20"/>
        </w:rPr>
        <w:t xml:space="preserve">Bridging Science and Practice </w:t>
      </w:r>
      <w:r w:rsidR="00641EF4">
        <w:rPr>
          <w:rFonts w:ascii="Times New Roman" w:hAnsi="Times New Roman" w:cs="Times New Roman"/>
          <w:sz w:val="20"/>
          <w:szCs w:val="20"/>
        </w:rPr>
        <w:t>for Sustainablility</w:t>
      </w:r>
      <w:r w:rsidR="007E4BF1">
        <w:rPr>
          <w:rFonts w:ascii="Times New Roman" w:hAnsi="Times New Roman" w:cs="Times New Roman"/>
          <w:sz w:val="20"/>
          <w:szCs w:val="20"/>
        </w:rPr>
        <w:t>,</w:t>
      </w:r>
      <w:r w:rsidR="00641EF4">
        <w:rPr>
          <w:rFonts w:ascii="Times New Roman" w:hAnsi="Times New Roman" w:cs="Times New Roman"/>
          <w:sz w:val="20"/>
          <w:szCs w:val="20"/>
        </w:rPr>
        <w:t xml:space="preserve"> 2016</w:t>
      </w:r>
      <w:r w:rsidR="007E4BF1">
        <w:rPr>
          <w:rFonts w:ascii="Times New Roman" w:hAnsi="Times New Roman" w:cs="Times New Roman"/>
          <w:sz w:val="20"/>
          <w:szCs w:val="20"/>
        </w:rPr>
        <w:t>;</w:t>
      </w:r>
      <w:r w:rsidR="00641EF4">
        <w:rPr>
          <w:rFonts w:ascii="Times New Roman" w:hAnsi="Times New Roman" w:cs="Times New Roman"/>
          <w:sz w:val="20"/>
          <w:szCs w:val="20"/>
        </w:rPr>
        <w:t xml:space="preserve"> </w:t>
      </w:r>
      <w:r w:rsidR="007E4BF1">
        <w:rPr>
          <w:rFonts w:ascii="Times New Roman" w:hAnsi="Times New Roman" w:cs="Times New Roman"/>
          <w:sz w:val="20"/>
          <w:szCs w:val="20"/>
        </w:rPr>
        <w:t>3</w:t>
      </w:r>
      <w:r w:rsidR="007E4BF1" w:rsidRPr="007E4BF1">
        <w:rPr>
          <w:rFonts w:ascii="Times New Roman" w:hAnsi="Times New Roman" w:cs="Times New Roman"/>
          <w:sz w:val="20"/>
          <w:szCs w:val="20"/>
          <w:vertAlign w:val="superscript"/>
        </w:rPr>
        <w:t>rd</w:t>
      </w:r>
      <w:r w:rsidR="007E4BF1">
        <w:rPr>
          <w:rFonts w:ascii="Times New Roman" w:hAnsi="Times New Roman" w:cs="Times New Roman"/>
          <w:sz w:val="20"/>
          <w:szCs w:val="20"/>
        </w:rPr>
        <w:t xml:space="preserve"> Euro-Asian Mountain Resorts</w:t>
      </w:r>
      <w:r w:rsidR="007C1345">
        <w:rPr>
          <w:rFonts w:ascii="Times New Roman" w:hAnsi="Times New Roman" w:cs="Times New Roman"/>
          <w:sz w:val="20"/>
          <w:szCs w:val="20"/>
        </w:rPr>
        <w:t xml:space="preserve"> Conference, 2017</w:t>
      </w:r>
      <w:r w:rsidR="00AB2EFA">
        <w:rPr>
          <w:rFonts w:ascii="AcadNusx" w:hAnsi="AcadNusx" w:cs="Times New Roman"/>
          <w:sz w:val="20"/>
          <w:szCs w:val="20"/>
        </w:rPr>
        <w:t>)</w:t>
      </w:r>
      <w:r w:rsidR="00EE3E6D">
        <w:rPr>
          <w:rFonts w:ascii="AcadNusx" w:hAnsi="AcadNusx" w:cs="Times New Roman"/>
          <w:sz w:val="20"/>
          <w:szCs w:val="20"/>
        </w:rPr>
        <w:t>.</w:t>
      </w:r>
    </w:p>
    <w:p w14:paraId="120F3303" w14:textId="2540E02A" w:rsidR="005E51AE" w:rsidRDefault="0012490B" w:rsidP="002A2AE0">
      <w:pPr>
        <w:spacing w:after="0" w:line="240" w:lineRule="auto"/>
        <w:ind w:firstLine="720"/>
        <w:jc w:val="both"/>
        <w:rPr>
          <w:rFonts w:ascii="AcadNusx" w:hAnsi="AcadNusx" w:cs="Times New Roman"/>
          <w:sz w:val="20"/>
          <w:szCs w:val="20"/>
        </w:rPr>
      </w:pPr>
      <w:r w:rsidRPr="0012490B">
        <w:rPr>
          <w:rFonts w:ascii="AcadNusx" w:hAnsi="AcadNusx" w:cs="Times New Roman"/>
          <w:sz w:val="20"/>
          <w:szCs w:val="20"/>
        </w:rPr>
        <w:t>sxvadasxva saerTaSoriso organizaciebma</w:t>
      </w:r>
      <w:r>
        <w:rPr>
          <w:rFonts w:ascii="AcadNusx" w:hAnsi="AcadNusx" w:cs="Times New Roman"/>
          <w:sz w:val="20"/>
          <w:szCs w:val="20"/>
        </w:rPr>
        <w:t xml:space="preserve"> </w:t>
      </w:r>
      <w:r w:rsidRPr="0012490B">
        <w:rPr>
          <w:rFonts w:ascii="AcadNusx" w:hAnsi="AcadNusx" w:cs="Times New Roman"/>
          <w:sz w:val="20"/>
          <w:szCs w:val="20"/>
        </w:rPr>
        <w:t>msoflioSi arsebuli gansxvavebuli bunebrivi, kulturuli da ekonomikuri resursebisTvis</w:t>
      </w:r>
      <w:r w:rsidR="00B65EFE">
        <w:rPr>
          <w:rFonts w:ascii="AcadNusx" w:hAnsi="AcadNusx" w:cs="Times New Roman"/>
          <w:sz w:val="20"/>
          <w:szCs w:val="20"/>
        </w:rPr>
        <w:t xml:space="preserve"> </w:t>
      </w:r>
      <w:r w:rsidRPr="0012490B">
        <w:rPr>
          <w:rFonts w:ascii="AcadNusx" w:hAnsi="AcadNusx" w:cs="Times New Roman"/>
          <w:sz w:val="20"/>
          <w:szCs w:val="20"/>
        </w:rPr>
        <w:t>SeimuSaves ganmartebebi, principebi, wesdebebi, kodeqsebi</w:t>
      </w:r>
      <w:r w:rsidR="0099525D">
        <w:rPr>
          <w:rFonts w:ascii="AcadNusx" w:hAnsi="AcadNusx" w:cs="Times New Roman"/>
          <w:sz w:val="20"/>
          <w:szCs w:val="20"/>
        </w:rPr>
        <w:t xml:space="preserve"> </w:t>
      </w:r>
      <w:r w:rsidRPr="0012490B">
        <w:rPr>
          <w:rFonts w:ascii="AcadNusx" w:hAnsi="AcadNusx" w:cs="Times New Roman"/>
          <w:sz w:val="20"/>
          <w:szCs w:val="20"/>
        </w:rPr>
        <w:t>saxelwodebiT – mdgradoba turizmSi.</w:t>
      </w:r>
      <w:r w:rsidR="00F70A1F">
        <w:rPr>
          <w:rFonts w:ascii="AcadNusx" w:hAnsi="AcadNusx" w:cs="Times New Roman"/>
          <w:sz w:val="20"/>
          <w:szCs w:val="20"/>
        </w:rPr>
        <w:t xml:space="preserve"> </w:t>
      </w:r>
      <w:r w:rsidR="001E6DC0" w:rsidRPr="0012490B">
        <w:rPr>
          <w:rFonts w:ascii="AcadNusx" w:hAnsi="AcadNusx" w:cs="Times New Roman"/>
          <w:sz w:val="20"/>
          <w:szCs w:val="20"/>
        </w:rPr>
        <w:t>saerTaSoriso doneze</w:t>
      </w:r>
      <w:r w:rsidR="00B56B03">
        <w:rPr>
          <w:rFonts w:ascii="AcadNusx" w:hAnsi="AcadNusx" w:cs="Times New Roman"/>
          <w:sz w:val="20"/>
          <w:szCs w:val="20"/>
        </w:rPr>
        <w:t xml:space="preserve"> </w:t>
      </w:r>
      <w:r w:rsidR="001E6DC0" w:rsidRPr="0012490B">
        <w:rPr>
          <w:rFonts w:ascii="AcadNusx" w:hAnsi="AcadNusx" w:cs="Times New Roman"/>
          <w:sz w:val="20"/>
          <w:szCs w:val="20"/>
        </w:rPr>
        <w:t xml:space="preserve">mdgradi turizmis ganviTarebisaTvis regionul </w:t>
      </w:r>
      <w:r w:rsidR="00B75004">
        <w:rPr>
          <w:rFonts w:ascii="AcadNusx" w:hAnsi="AcadNusx" w:cs="Times New Roman"/>
          <w:sz w:val="20"/>
          <w:szCs w:val="20"/>
        </w:rPr>
        <w:t>Tu</w:t>
      </w:r>
      <w:r w:rsidR="001E6DC0" w:rsidRPr="0012490B">
        <w:rPr>
          <w:rFonts w:ascii="AcadNusx" w:hAnsi="AcadNusx" w:cs="Times New Roman"/>
          <w:sz w:val="20"/>
          <w:szCs w:val="20"/>
        </w:rPr>
        <w:t xml:space="preserve"> adgilobriv </w:t>
      </w:r>
      <w:r w:rsidR="00347705">
        <w:rPr>
          <w:rFonts w:ascii="AcadNusx" w:hAnsi="AcadNusx" w:cs="Times New Roman"/>
          <w:sz w:val="20"/>
          <w:szCs w:val="20"/>
        </w:rPr>
        <w:t>WrilSi</w:t>
      </w:r>
      <w:r w:rsidR="001E6DC0" w:rsidRPr="0012490B">
        <w:rPr>
          <w:rFonts w:ascii="AcadNusx" w:hAnsi="AcadNusx" w:cs="Times New Roman"/>
          <w:sz w:val="20"/>
          <w:szCs w:val="20"/>
        </w:rPr>
        <w:t xml:space="preserve"> </w:t>
      </w:r>
      <w:r w:rsidR="00777930" w:rsidRPr="00777930">
        <w:rPr>
          <w:rFonts w:ascii="AcadNusx" w:hAnsi="AcadNusx" w:cs="Times New Roman"/>
          <w:sz w:val="20"/>
          <w:szCs w:val="20"/>
        </w:rPr>
        <w:t>konkretuli principebi da kriteriumebi arsebobs</w:t>
      </w:r>
      <w:r w:rsidR="00A9659C">
        <w:rPr>
          <w:rFonts w:ascii="AcadNusx" w:hAnsi="AcadNusx" w:cs="Times New Roman"/>
          <w:sz w:val="20"/>
          <w:szCs w:val="20"/>
        </w:rPr>
        <w:t>.</w:t>
      </w:r>
    </w:p>
    <w:p w14:paraId="4268CB64" w14:textId="1F6782C5" w:rsidR="002D41A8" w:rsidRDefault="007F184A" w:rsidP="00E846CF">
      <w:pPr>
        <w:spacing w:after="0" w:line="240" w:lineRule="auto"/>
        <w:ind w:firstLine="720"/>
        <w:contextualSpacing/>
        <w:jc w:val="both"/>
        <w:rPr>
          <w:rFonts w:ascii="AcadNusx" w:hAnsi="AcadNusx" w:cs="Times New Roman"/>
          <w:sz w:val="20"/>
          <w:szCs w:val="20"/>
        </w:rPr>
      </w:pPr>
      <w:r>
        <w:rPr>
          <w:rFonts w:ascii="AcadNusx" w:hAnsi="AcadNusx" w:cs="Times New Roman"/>
          <w:sz w:val="20"/>
          <w:szCs w:val="20"/>
        </w:rPr>
        <w:t xml:space="preserve">mdgradi </w:t>
      </w:r>
      <w:r w:rsidR="004E4266" w:rsidRPr="004E4266">
        <w:rPr>
          <w:rFonts w:ascii="AcadNusx" w:hAnsi="AcadNusx" w:cs="Times New Roman"/>
          <w:sz w:val="20"/>
          <w:szCs w:val="20"/>
        </w:rPr>
        <w:t>turizmis</w:t>
      </w:r>
      <w:r>
        <w:rPr>
          <w:rFonts w:ascii="AcadNusx" w:hAnsi="AcadNusx" w:cs="Times New Roman"/>
          <w:sz w:val="20"/>
          <w:szCs w:val="20"/>
        </w:rPr>
        <w:t xml:space="preserve"> </w:t>
      </w:r>
      <w:r w:rsidR="004E4266" w:rsidRPr="004E4266">
        <w:rPr>
          <w:rFonts w:ascii="AcadNusx" w:hAnsi="AcadNusx" w:cs="Times New Roman"/>
          <w:sz w:val="20"/>
          <w:szCs w:val="20"/>
        </w:rPr>
        <w:t>ganviT</w:t>
      </w:r>
      <w:r w:rsidR="004E4266">
        <w:rPr>
          <w:rFonts w:ascii="AcadNusx" w:hAnsi="AcadNusx" w:cs="Times New Roman"/>
          <w:sz w:val="20"/>
          <w:szCs w:val="20"/>
        </w:rPr>
        <w:t>a</w:t>
      </w:r>
      <w:r w:rsidR="004E4266" w:rsidRPr="004E4266">
        <w:rPr>
          <w:rFonts w:ascii="AcadNusx" w:hAnsi="AcadNusx" w:cs="Times New Roman"/>
          <w:sz w:val="20"/>
          <w:szCs w:val="20"/>
        </w:rPr>
        <w:t>reba</w:t>
      </w:r>
      <w:r w:rsidR="000625CC">
        <w:rPr>
          <w:rFonts w:ascii="AcadNusx" w:hAnsi="AcadNusx" w:cs="Times New Roman"/>
          <w:sz w:val="20"/>
          <w:szCs w:val="20"/>
        </w:rPr>
        <w:t xml:space="preserve"> </w:t>
      </w:r>
      <w:r w:rsidR="004E4266" w:rsidRPr="004E4266">
        <w:rPr>
          <w:rFonts w:ascii="AcadNusx" w:hAnsi="AcadNusx" w:cs="Times New Roman"/>
          <w:sz w:val="20"/>
          <w:szCs w:val="20"/>
        </w:rPr>
        <w:t>grZelvadian</w:t>
      </w:r>
      <w:r w:rsidR="00222016">
        <w:rPr>
          <w:rFonts w:ascii="AcadNusx" w:hAnsi="AcadNusx" w:cs="Times New Roman"/>
          <w:sz w:val="20"/>
          <w:szCs w:val="20"/>
        </w:rPr>
        <w:t xml:space="preserve"> perspeqtivas</w:t>
      </w:r>
      <w:r>
        <w:rPr>
          <w:rFonts w:ascii="AcadNusx" w:hAnsi="AcadNusx" w:cs="Times New Roman"/>
          <w:sz w:val="20"/>
          <w:szCs w:val="20"/>
        </w:rPr>
        <w:t xml:space="preserve"> efuZneba</w:t>
      </w:r>
      <w:r w:rsidR="0033121D">
        <w:rPr>
          <w:rFonts w:ascii="AcadNusx" w:hAnsi="AcadNusx" w:cs="Times New Roman"/>
          <w:sz w:val="20"/>
          <w:szCs w:val="20"/>
        </w:rPr>
        <w:t>.</w:t>
      </w:r>
      <w:r w:rsidR="001E7F54">
        <w:rPr>
          <w:rFonts w:ascii="AcadNusx" w:hAnsi="AcadNusx" w:cs="Times New Roman"/>
          <w:sz w:val="20"/>
          <w:szCs w:val="20"/>
        </w:rPr>
        <w:t xml:space="preserve"> </w:t>
      </w:r>
      <w:r w:rsidR="000625CC">
        <w:rPr>
          <w:rFonts w:ascii="AcadNusx" w:hAnsi="AcadNusx" w:cs="Times New Roman"/>
          <w:sz w:val="20"/>
          <w:szCs w:val="20"/>
        </w:rPr>
        <w:t xml:space="preserve">damyarebulia </w:t>
      </w:r>
      <w:r w:rsidR="00677856">
        <w:rPr>
          <w:rFonts w:ascii="AcadNusx" w:hAnsi="AcadNusx" w:cs="Times New Roman"/>
          <w:sz w:val="20"/>
          <w:szCs w:val="20"/>
        </w:rPr>
        <w:t>Semdeg principeb</w:t>
      </w:r>
      <w:r w:rsidR="000625CC">
        <w:rPr>
          <w:rFonts w:ascii="AcadNusx" w:hAnsi="AcadNusx" w:cs="Times New Roman"/>
          <w:sz w:val="20"/>
          <w:szCs w:val="20"/>
        </w:rPr>
        <w:t>ze</w:t>
      </w:r>
      <w:r w:rsidR="00677856">
        <w:rPr>
          <w:rFonts w:ascii="AcadNusx" w:hAnsi="AcadNusx" w:cs="Times New Roman"/>
          <w:sz w:val="20"/>
          <w:szCs w:val="20"/>
        </w:rPr>
        <w:t xml:space="preserve">: 1. </w:t>
      </w:r>
      <w:r w:rsidR="008E4608">
        <w:rPr>
          <w:rFonts w:ascii="AcadNusx" w:hAnsi="AcadNusx" w:cs="Times New Roman"/>
          <w:sz w:val="20"/>
          <w:szCs w:val="20"/>
        </w:rPr>
        <w:t xml:space="preserve">TemebSi </w:t>
      </w:r>
      <w:r w:rsidR="008E4608" w:rsidRPr="008E4608">
        <w:rPr>
          <w:rFonts w:ascii="AcadNusx" w:hAnsi="AcadNusx" w:cs="Times New Roman"/>
          <w:sz w:val="20"/>
          <w:szCs w:val="20"/>
        </w:rPr>
        <w:t>keT</w:t>
      </w:r>
      <w:r w:rsidR="001B708F">
        <w:rPr>
          <w:rFonts w:ascii="AcadNusx" w:hAnsi="AcadNusx" w:cs="Times New Roman"/>
          <w:sz w:val="20"/>
          <w:szCs w:val="20"/>
        </w:rPr>
        <w:t>i</w:t>
      </w:r>
      <w:r w:rsidR="009B27C5">
        <w:rPr>
          <w:rFonts w:ascii="AcadNusx" w:hAnsi="AcadNusx" w:cs="Times New Roman"/>
          <w:sz w:val="20"/>
          <w:szCs w:val="20"/>
        </w:rPr>
        <w:t>ldReobis amaRleb</w:t>
      </w:r>
      <w:r w:rsidR="003F742C">
        <w:rPr>
          <w:rFonts w:ascii="Times New Roman" w:hAnsi="Times New Roman" w:cs="Times New Roman"/>
          <w:sz w:val="20"/>
          <w:szCs w:val="20"/>
        </w:rPr>
        <w:t>;</w:t>
      </w:r>
      <w:r w:rsidR="003F742C">
        <w:t xml:space="preserve"> </w:t>
      </w:r>
      <w:r w:rsidR="008E4608">
        <w:rPr>
          <w:rFonts w:ascii="AcadNusx" w:hAnsi="AcadNusx" w:cs="Times New Roman"/>
          <w:sz w:val="20"/>
          <w:szCs w:val="20"/>
        </w:rPr>
        <w:t>2. bunebrivi da kulturuli g</w:t>
      </w:r>
      <w:r w:rsidR="002B4A76">
        <w:rPr>
          <w:rFonts w:ascii="AcadNusx" w:hAnsi="AcadNusx" w:cs="Times New Roman"/>
          <w:sz w:val="20"/>
          <w:szCs w:val="20"/>
        </w:rPr>
        <w:t>a</w:t>
      </w:r>
      <w:r w:rsidR="008E4608">
        <w:rPr>
          <w:rFonts w:ascii="AcadNusx" w:hAnsi="AcadNusx" w:cs="Times New Roman"/>
          <w:sz w:val="20"/>
          <w:szCs w:val="20"/>
        </w:rPr>
        <w:t>remos mxardaWera</w:t>
      </w:r>
      <w:r w:rsidR="003F742C">
        <w:rPr>
          <w:rFonts w:ascii="Times New Roman" w:hAnsi="Times New Roman" w:cs="Times New Roman"/>
          <w:sz w:val="20"/>
          <w:szCs w:val="20"/>
        </w:rPr>
        <w:t>;</w:t>
      </w:r>
      <w:r w:rsidR="003F742C" w:rsidRPr="003F742C">
        <w:t xml:space="preserve"> </w:t>
      </w:r>
      <w:r w:rsidR="009763ED">
        <w:rPr>
          <w:rFonts w:ascii="AcadNusx" w:hAnsi="AcadNusx" w:cs="Times New Roman"/>
          <w:sz w:val="20"/>
          <w:szCs w:val="20"/>
        </w:rPr>
        <w:t>3.</w:t>
      </w:r>
      <w:r w:rsidR="00A9659C">
        <w:rPr>
          <w:rFonts w:ascii="AcadNusx" w:hAnsi="AcadNusx" w:cs="Times New Roman"/>
          <w:sz w:val="20"/>
          <w:szCs w:val="20"/>
        </w:rPr>
        <w:t xml:space="preserve"> </w:t>
      </w:r>
      <w:r w:rsidR="003418BC">
        <w:rPr>
          <w:rFonts w:ascii="AcadNusx" w:hAnsi="AcadNusx" w:cs="Times New Roman"/>
          <w:sz w:val="20"/>
          <w:szCs w:val="20"/>
        </w:rPr>
        <w:t>produqtis xarisxis aRiareba</w:t>
      </w:r>
      <w:r w:rsidR="00DE2923">
        <w:rPr>
          <w:rFonts w:ascii="AcadNusx" w:hAnsi="AcadNusx" w:cs="Times New Roman"/>
          <w:sz w:val="20"/>
          <w:szCs w:val="20"/>
        </w:rPr>
        <w:t xml:space="preserve"> (</w:t>
      </w:r>
      <w:r w:rsidR="003418BC">
        <w:rPr>
          <w:rFonts w:ascii="AcadNusx" w:hAnsi="AcadNusx" w:cs="Times New Roman"/>
          <w:sz w:val="20"/>
          <w:szCs w:val="20"/>
        </w:rPr>
        <w:t>kmayofili turisti</w:t>
      </w:r>
      <w:r w:rsidR="00DE2923">
        <w:rPr>
          <w:rFonts w:ascii="AcadNusx" w:hAnsi="AcadNusx" w:cs="Times New Roman"/>
          <w:sz w:val="20"/>
          <w:szCs w:val="20"/>
        </w:rPr>
        <w:t>)</w:t>
      </w:r>
      <w:r w:rsidR="003F742C">
        <w:rPr>
          <w:rFonts w:ascii="AcadNusx" w:hAnsi="AcadNusx" w:cs="Times New Roman"/>
          <w:sz w:val="20"/>
          <w:szCs w:val="20"/>
        </w:rPr>
        <w:t>; 4</w:t>
      </w:r>
      <w:r w:rsidR="002606C4">
        <w:rPr>
          <w:rFonts w:ascii="AcadNusx" w:hAnsi="AcadNusx" w:cs="Times New Roman"/>
          <w:sz w:val="20"/>
          <w:szCs w:val="20"/>
        </w:rPr>
        <w:t>.</w:t>
      </w:r>
      <w:r w:rsidR="009B27C5">
        <w:rPr>
          <w:rFonts w:ascii="AcadNusx" w:hAnsi="AcadNusx" w:cs="Times New Roman"/>
          <w:sz w:val="20"/>
          <w:szCs w:val="20"/>
        </w:rPr>
        <w:t xml:space="preserve"> </w:t>
      </w:r>
      <w:r w:rsidR="00BB63CA">
        <w:rPr>
          <w:rFonts w:ascii="AcadNusx" w:hAnsi="AcadNusx" w:cs="Times New Roman"/>
          <w:sz w:val="20"/>
          <w:szCs w:val="20"/>
        </w:rPr>
        <w:t xml:space="preserve">Sesabamisi </w:t>
      </w:r>
      <w:r w:rsidR="00D26FC5">
        <w:rPr>
          <w:rFonts w:ascii="AcadNusx" w:hAnsi="AcadNusx" w:cs="Times New Roman"/>
          <w:sz w:val="20"/>
          <w:szCs w:val="20"/>
        </w:rPr>
        <w:t xml:space="preserve">marTvisa da monitoringis </w:t>
      </w:r>
      <w:r w:rsidR="001E7F54">
        <w:rPr>
          <w:rFonts w:ascii="AcadNusx" w:hAnsi="AcadNusx" w:cs="Times New Roman"/>
          <w:sz w:val="20"/>
          <w:szCs w:val="20"/>
        </w:rPr>
        <w:t>program</w:t>
      </w:r>
      <w:r w:rsidR="00BB63CA">
        <w:rPr>
          <w:rFonts w:ascii="AcadNusx" w:hAnsi="AcadNusx" w:cs="Times New Roman"/>
          <w:sz w:val="20"/>
          <w:szCs w:val="20"/>
        </w:rPr>
        <w:t>is Seqmna</w:t>
      </w:r>
      <w:r w:rsidR="003F742C">
        <w:rPr>
          <w:rFonts w:ascii="AcadNusx" w:hAnsi="AcadNusx" w:cs="Times New Roman"/>
          <w:sz w:val="20"/>
          <w:szCs w:val="20"/>
        </w:rPr>
        <w:t xml:space="preserve"> (</w:t>
      </w:r>
      <w:r w:rsidR="003F742C">
        <w:rPr>
          <w:rFonts w:ascii="Times New Roman" w:hAnsi="Times New Roman" w:cs="Times New Roman"/>
          <w:sz w:val="20"/>
          <w:szCs w:val="20"/>
        </w:rPr>
        <w:t xml:space="preserve">Applying adaptive management and monitoring); </w:t>
      </w:r>
      <w:r w:rsidR="00814600">
        <w:rPr>
          <w:rFonts w:ascii="AcadNusx" w:hAnsi="AcadNusx" w:cs="Times New Roman"/>
          <w:sz w:val="20"/>
          <w:szCs w:val="20"/>
        </w:rPr>
        <w:t>(</w:t>
      </w:r>
      <w:r w:rsidR="00E87EB2">
        <w:rPr>
          <w:rFonts w:ascii="Times New Roman" w:hAnsi="Times New Roman" w:cs="Times New Roman"/>
          <w:sz w:val="20"/>
          <w:szCs w:val="20"/>
        </w:rPr>
        <w:t xml:space="preserve">Sustainable Tourism Development in UNESCO Designated </w:t>
      </w:r>
      <w:r w:rsidR="00DC442C">
        <w:rPr>
          <w:rFonts w:ascii="Times New Roman" w:hAnsi="Times New Roman" w:cs="Times New Roman"/>
          <w:sz w:val="20"/>
          <w:szCs w:val="20"/>
        </w:rPr>
        <w:t>Sites in South-Eastern Europe</w:t>
      </w:r>
      <w:r w:rsidR="00814600">
        <w:rPr>
          <w:rFonts w:ascii="AcadNusx" w:hAnsi="AcadNusx" w:cs="Times New Roman"/>
          <w:sz w:val="20"/>
          <w:szCs w:val="20"/>
        </w:rPr>
        <w:t>)</w:t>
      </w:r>
      <w:r w:rsidR="000F3F0C">
        <w:rPr>
          <w:rFonts w:ascii="AcadNusx" w:hAnsi="AcadNusx" w:cs="Times New Roman"/>
          <w:sz w:val="20"/>
          <w:szCs w:val="20"/>
        </w:rPr>
        <w:t>.</w:t>
      </w:r>
    </w:p>
    <w:p w14:paraId="6EA0E022" w14:textId="78FD4050" w:rsidR="0055564C" w:rsidRDefault="00EA208F" w:rsidP="00E846CF">
      <w:pPr>
        <w:spacing w:after="0" w:line="240" w:lineRule="auto"/>
        <w:ind w:firstLine="720"/>
        <w:contextualSpacing/>
        <w:jc w:val="both"/>
        <w:rPr>
          <w:rFonts w:ascii="AcadNusx" w:hAnsi="AcadNusx" w:cs="Times New Roman"/>
          <w:sz w:val="20"/>
          <w:szCs w:val="20"/>
        </w:rPr>
      </w:pPr>
      <w:r>
        <w:rPr>
          <w:rFonts w:ascii="AcadNusx" w:hAnsi="AcadNusx" w:cs="Times New Roman"/>
          <w:sz w:val="20"/>
          <w:szCs w:val="20"/>
        </w:rPr>
        <w:t xml:space="preserve">Cveni </w:t>
      </w:r>
      <w:r w:rsidR="005B60E8">
        <w:rPr>
          <w:rFonts w:ascii="AcadNusx" w:hAnsi="AcadNusx" w:cs="Times New Roman"/>
          <w:sz w:val="20"/>
          <w:szCs w:val="20"/>
        </w:rPr>
        <w:t>kvlevis areal</w:t>
      </w:r>
      <w:r w:rsidR="008E34AE">
        <w:rPr>
          <w:rFonts w:ascii="AcadNusx" w:hAnsi="AcadNusx" w:cs="Times New Roman"/>
          <w:sz w:val="20"/>
          <w:szCs w:val="20"/>
        </w:rPr>
        <w:t xml:space="preserve">ia </w:t>
      </w:r>
      <w:r w:rsidR="004D6F9B">
        <w:rPr>
          <w:rFonts w:ascii="AcadNusx" w:hAnsi="AcadNusx" w:cs="Times New Roman"/>
          <w:sz w:val="20"/>
          <w:szCs w:val="20"/>
        </w:rPr>
        <w:t xml:space="preserve">saqarTvelos erT-erTi maRalmTiani </w:t>
      </w:r>
      <w:r w:rsidR="00255AED">
        <w:rPr>
          <w:rFonts w:ascii="AcadNusx" w:hAnsi="AcadNusx" w:cs="Times New Roman"/>
          <w:sz w:val="20"/>
          <w:szCs w:val="20"/>
        </w:rPr>
        <w:t xml:space="preserve">sasazRvro </w:t>
      </w:r>
      <w:r w:rsidR="004D6F9B">
        <w:rPr>
          <w:rFonts w:ascii="AcadNusx" w:hAnsi="AcadNusx" w:cs="Times New Roman"/>
          <w:sz w:val="20"/>
          <w:szCs w:val="20"/>
        </w:rPr>
        <w:t>raioni – TuSeTi</w:t>
      </w:r>
      <w:r w:rsidR="00DC2BAD">
        <w:rPr>
          <w:rFonts w:ascii="AcadNusx" w:hAnsi="AcadNusx" w:cs="Times New Roman"/>
          <w:sz w:val="20"/>
          <w:szCs w:val="20"/>
        </w:rPr>
        <w:t>.</w:t>
      </w:r>
      <w:r w:rsidR="005C3D6A">
        <w:rPr>
          <w:rFonts w:ascii="AcadNusx" w:hAnsi="AcadNusx" w:cs="Times New Roman"/>
          <w:sz w:val="20"/>
          <w:szCs w:val="20"/>
        </w:rPr>
        <w:t xml:space="preserve"> teritoria gamoirCeva Tavisi bunebrivi da anTopogenuri </w:t>
      </w:r>
      <w:r w:rsidR="000A4192">
        <w:rPr>
          <w:rFonts w:ascii="AcadNusx" w:hAnsi="AcadNusx" w:cs="Times New Roman"/>
          <w:sz w:val="20"/>
          <w:szCs w:val="20"/>
        </w:rPr>
        <w:t xml:space="preserve">turistuli </w:t>
      </w:r>
      <w:r w:rsidR="005C3D6A">
        <w:rPr>
          <w:rFonts w:ascii="AcadNusx" w:hAnsi="AcadNusx" w:cs="Times New Roman"/>
          <w:sz w:val="20"/>
          <w:szCs w:val="20"/>
        </w:rPr>
        <w:t>resursebiT.</w:t>
      </w:r>
      <w:r w:rsidR="000A4192">
        <w:rPr>
          <w:rFonts w:ascii="AcadNusx" w:hAnsi="AcadNusx" w:cs="Times New Roman"/>
          <w:sz w:val="20"/>
          <w:szCs w:val="20"/>
        </w:rPr>
        <w:t xml:space="preserve"> </w:t>
      </w:r>
      <w:r w:rsidR="004D6F9B">
        <w:rPr>
          <w:rFonts w:ascii="AcadNusx" w:hAnsi="AcadNusx" w:cs="Times New Roman"/>
          <w:sz w:val="20"/>
          <w:szCs w:val="20"/>
        </w:rPr>
        <w:t>amave</w:t>
      </w:r>
      <w:r w:rsidR="008E34AE">
        <w:rPr>
          <w:rFonts w:ascii="AcadNusx" w:hAnsi="AcadNusx" w:cs="Times New Roman"/>
          <w:sz w:val="20"/>
          <w:szCs w:val="20"/>
        </w:rPr>
        <w:t xml:space="preserve"> </w:t>
      </w:r>
      <w:r w:rsidR="004D6F9B">
        <w:rPr>
          <w:rFonts w:ascii="AcadNusx" w:hAnsi="AcadNusx" w:cs="Times New Roman"/>
          <w:sz w:val="20"/>
          <w:szCs w:val="20"/>
        </w:rPr>
        <w:t>dros</w:t>
      </w:r>
      <w:r w:rsidR="008E34AE">
        <w:rPr>
          <w:rFonts w:ascii="AcadNusx" w:hAnsi="AcadNusx" w:cs="Times New Roman"/>
          <w:sz w:val="20"/>
          <w:szCs w:val="20"/>
        </w:rPr>
        <w:t xml:space="preserve"> dacul teritorias warmoadgens. </w:t>
      </w:r>
      <w:r w:rsidR="008B571A">
        <w:rPr>
          <w:rFonts w:ascii="AcadNusx" w:hAnsi="AcadNusx" w:cs="Times New Roman"/>
          <w:sz w:val="20"/>
          <w:szCs w:val="20"/>
        </w:rPr>
        <w:t xml:space="preserve">biomravalferovnebis TvalsazrisiT </w:t>
      </w:r>
      <w:r w:rsidR="004369FF">
        <w:rPr>
          <w:rFonts w:ascii="AcadNusx" w:hAnsi="AcadNusx" w:cs="Times New Roman"/>
          <w:sz w:val="20"/>
          <w:szCs w:val="20"/>
        </w:rPr>
        <w:t xml:space="preserve">igi </w:t>
      </w:r>
      <w:r w:rsidR="008B571A">
        <w:rPr>
          <w:rFonts w:ascii="AcadNusx" w:hAnsi="AcadNusx" w:cs="Times New Roman"/>
          <w:sz w:val="20"/>
          <w:szCs w:val="20"/>
        </w:rPr>
        <w:t xml:space="preserve">erT-erTi yvelaze mdidaria saqarTveloSi. </w:t>
      </w:r>
      <w:r w:rsidR="00BA1EE7">
        <w:rPr>
          <w:rFonts w:ascii="AcadNusx" w:hAnsi="AcadNusx" w:cs="Times New Roman"/>
          <w:sz w:val="20"/>
          <w:szCs w:val="20"/>
        </w:rPr>
        <w:t>aRsaniSnavi faqtia isic, rom aSS-s geografiuli sazogadoebis mosazrebiT</w:t>
      </w:r>
      <w:r w:rsidR="004369FF">
        <w:rPr>
          <w:rFonts w:ascii="AcadNusx" w:hAnsi="AcadNusx" w:cs="Times New Roman"/>
          <w:sz w:val="20"/>
          <w:szCs w:val="20"/>
        </w:rPr>
        <w:t>,</w:t>
      </w:r>
      <w:r w:rsidR="00BA1EE7">
        <w:rPr>
          <w:rFonts w:ascii="AcadNusx" w:hAnsi="AcadNusx" w:cs="Times New Roman"/>
          <w:sz w:val="20"/>
          <w:szCs w:val="20"/>
        </w:rPr>
        <w:t xml:space="preserve"> swored aq mdebareobs </w:t>
      </w:r>
      <w:r w:rsidR="00255AED">
        <w:rPr>
          <w:rFonts w:ascii="AcadNusx" w:hAnsi="AcadNusx" w:cs="Times New Roman"/>
          <w:sz w:val="20"/>
          <w:szCs w:val="20"/>
        </w:rPr>
        <w:t xml:space="preserve">evropa-azias Soris </w:t>
      </w:r>
      <w:r w:rsidR="008B571A">
        <w:rPr>
          <w:rFonts w:ascii="AcadNusx" w:hAnsi="AcadNusx" w:cs="Times New Roman"/>
          <w:sz w:val="20"/>
          <w:szCs w:val="20"/>
        </w:rPr>
        <w:t>gasayari – abanos uReltexili da</w:t>
      </w:r>
      <w:r w:rsidR="00BA1EE7">
        <w:rPr>
          <w:rFonts w:ascii="AcadNusx" w:hAnsi="AcadNusx" w:cs="Times New Roman"/>
          <w:sz w:val="20"/>
          <w:szCs w:val="20"/>
        </w:rPr>
        <w:t xml:space="preserve"> evropaSi yvelaze maRla dasaxlebuli punqti – sof. boWorna (zR. d. 2 345 m)</w:t>
      </w:r>
      <w:r w:rsidR="008B571A">
        <w:rPr>
          <w:rFonts w:ascii="AcadNusx" w:hAnsi="AcadNusx" w:cs="Times New Roman"/>
          <w:sz w:val="20"/>
          <w:szCs w:val="20"/>
        </w:rPr>
        <w:t>,</w:t>
      </w:r>
      <w:r w:rsidR="00BA1EE7">
        <w:rPr>
          <w:rFonts w:ascii="AcadNusx" w:hAnsi="AcadNusx" w:cs="Times New Roman"/>
          <w:sz w:val="20"/>
          <w:szCs w:val="20"/>
        </w:rPr>
        <w:t xml:space="preserve"> </w:t>
      </w:r>
      <w:r w:rsidR="000A4192">
        <w:rPr>
          <w:rFonts w:ascii="AcadNusx" w:hAnsi="AcadNusx" w:cs="Times New Roman"/>
          <w:sz w:val="20"/>
          <w:szCs w:val="20"/>
        </w:rPr>
        <w:t xml:space="preserve">rac kidev ufro metad usvams </w:t>
      </w:r>
      <w:r w:rsidR="004369FF">
        <w:rPr>
          <w:rFonts w:ascii="AcadNusx" w:hAnsi="AcadNusx" w:cs="Times New Roman"/>
          <w:sz w:val="20"/>
          <w:szCs w:val="20"/>
        </w:rPr>
        <w:t xml:space="preserve">xazs </w:t>
      </w:r>
      <w:r w:rsidR="000A4192">
        <w:rPr>
          <w:rFonts w:ascii="AcadNusx" w:hAnsi="AcadNusx" w:cs="Times New Roman"/>
          <w:sz w:val="20"/>
          <w:szCs w:val="20"/>
        </w:rPr>
        <w:t xml:space="preserve">mis </w:t>
      </w:r>
      <w:r w:rsidR="008B571A">
        <w:rPr>
          <w:rFonts w:ascii="AcadNusx" w:hAnsi="AcadNusx" w:cs="Times New Roman"/>
          <w:sz w:val="20"/>
          <w:szCs w:val="20"/>
        </w:rPr>
        <w:t xml:space="preserve">turistul mniSvnelobas. </w:t>
      </w:r>
      <w:r w:rsidR="0007302A">
        <w:rPr>
          <w:rFonts w:ascii="AcadNusx" w:hAnsi="AcadNusx" w:cs="Times New Roman"/>
          <w:sz w:val="20"/>
          <w:szCs w:val="20"/>
        </w:rPr>
        <w:t xml:space="preserve">bolo wlebSi </w:t>
      </w:r>
      <w:r w:rsidR="0017314F">
        <w:rPr>
          <w:rFonts w:ascii="AcadNusx" w:hAnsi="AcadNusx" w:cs="Times New Roman"/>
          <w:sz w:val="20"/>
          <w:szCs w:val="20"/>
        </w:rPr>
        <w:t xml:space="preserve">imata vizitorTa raodenobam. Tu maTi ricxvi </w:t>
      </w:r>
      <w:r w:rsidR="006F3BEA">
        <w:rPr>
          <w:rFonts w:ascii="AcadNusx" w:hAnsi="AcadNusx" w:cs="Times New Roman"/>
          <w:sz w:val="20"/>
          <w:szCs w:val="20"/>
        </w:rPr>
        <w:t>2006 wel</w:t>
      </w:r>
      <w:r w:rsidR="0017314F">
        <w:rPr>
          <w:rFonts w:ascii="AcadNusx" w:hAnsi="AcadNusx" w:cs="Times New Roman"/>
          <w:sz w:val="20"/>
          <w:szCs w:val="20"/>
        </w:rPr>
        <w:t xml:space="preserve">s </w:t>
      </w:r>
      <w:r w:rsidR="006443AF">
        <w:rPr>
          <w:rFonts w:ascii="AcadNusx" w:hAnsi="AcadNusx" w:cs="Times New Roman"/>
          <w:sz w:val="20"/>
          <w:szCs w:val="20"/>
        </w:rPr>
        <w:t xml:space="preserve">675 iyo, 2018 wlis monacemebiT </w:t>
      </w:r>
      <w:r w:rsidR="00F03C73">
        <w:rPr>
          <w:rFonts w:ascii="AcadNusx" w:hAnsi="AcadNusx" w:cs="Times New Roman"/>
          <w:sz w:val="20"/>
          <w:szCs w:val="20"/>
        </w:rPr>
        <w:t>14867</w:t>
      </w:r>
      <w:r w:rsidR="004F4F1E">
        <w:rPr>
          <w:rFonts w:ascii="AcadNusx" w:hAnsi="AcadNusx" w:cs="Times New Roman"/>
          <w:sz w:val="20"/>
          <w:szCs w:val="20"/>
        </w:rPr>
        <w:t xml:space="preserve">-s miaRwia. </w:t>
      </w:r>
      <w:r w:rsidR="001B2CA8">
        <w:rPr>
          <w:rFonts w:ascii="AcadNusx" w:hAnsi="AcadNusx" w:cs="Times New Roman"/>
          <w:sz w:val="20"/>
          <w:szCs w:val="20"/>
        </w:rPr>
        <w:t>SeiniSneba infrastruqturis mSenebloba</w:t>
      </w:r>
      <w:r w:rsidR="0093609D">
        <w:rPr>
          <w:rFonts w:ascii="AcadNusx" w:hAnsi="AcadNusx" w:cs="Times New Roman"/>
          <w:sz w:val="20"/>
          <w:szCs w:val="20"/>
        </w:rPr>
        <w:t>.</w:t>
      </w:r>
    </w:p>
    <w:p w14:paraId="673A5505" w14:textId="615FB98C" w:rsidR="00E846CF" w:rsidRDefault="004369FF" w:rsidP="008B571A">
      <w:pPr>
        <w:spacing w:after="0" w:line="240" w:lineRule="auto"/>
        <w:ind w:firstLine="720"/>
        <w:contextualSpacing/>
        <w:jc w:val="both"/>
        <w:rPr>
          <w:rFonts w:ascii="AcadNusx" w:hAnsi="AcadNusx" w:cs="Times New Roman"/>
          <w:sz w:val="20"/>
          <w:szCs w:val="20"/>
        </w:rPr>
      </w:pPr>
      <w:r>
        <w:rPr>
          <w:rFonts w:ascii="AcadNusx" w:hAnsi="AcadNusx" w:cs="Times New Roman"/>
          <w:sz w:val="20"/>
          <w:szCs w:val="20"/>
        </w:rPr>
        <w:t>moxsenebaSi visaubrebT mdgradi turizmis arssa da misi warmarTvis principebze</w:t>
      </w:r>
      <w:r w:rsidR="00EA208F">
        <w:rPr>
          <w:rFonts w:ascii="AcadNusx" w:hAnsi="AcadNusx" w:cs="Times New Roman"/>
          <w:sz w:val="20"/>
          <w:szCs w:val="20"/>
        </w:rPr>
        <w:t>,</w:t>
      </w:r>
      <w:r>
        <w:rPr>
          <w:rFonts w:ascii="AcadNusx" w:hAnsi="AcadNusx" w:cs="Times New Roman"/>
          <w:sz w:val="20"/>
          <w:szCs w:val="20"/>
        </w:rPr>
        <w:t xml:space="preserve"> </w:t>
      </w:r>
      <w:r w:rsidR="00255AED">
        <w:rPr>
          <w:rFonts w:ascii="AcadNusx" w:hAnsi="AcadNusx" w:cs="Times New Roman"/>
          <w:sz w:val="20"/>
          <w:szCs w:val="20"/>
        </w:rPr>
        <w:t>kvlevis farglebSi</w:t>
      </w:r>
      <w:r w:rsidR="001C7330">
        <w:rPr>
          <w:rFonts w:ascii="AcadNusx" w:hAnsi="AcadNusx" w:cs="Times New Roman"/>
          <w:sz w:val="20"/>
          <w:szCs w:val="20"/>
        </w:rPr>
        <w:t xml:space="preserve"> </w:t>
      </w:r>
      <w:r w:rsidR="00231273">
        <w:rPr>
          <w:rFonts w:ascii="AcadNusx" w:hAnsi="AcadNusx" w:cs="Times New Roman"/>
          <w:sz w:val="20"/>
          <w:szCs w:val="20"/>
        </w:rPr>
        <w:t>Seswavl</w:t>
      </w:r>
      <w:r w:rsidR="00EA208F">
        <w:rPr>
          <w:rFonts w:ascii="AcadNusx" w:hAnsi="AcadNusx" w:cs="Times New Roman"/>
          <w:sz w:val="20"/>
          <w:szCs w:val="20"/>
        </w:rPr>
        <w:t>il</w:t>
      </w:r>
      <w:r w:rsidR="00231273">
        <w:rPr>
          <w:rFonts w:ascii="AcadNusx" w:hAnsi="AcadNusx" w:cs="Times New Roman"/>
          <w:sz w:val="20"/>
          <w:szCs w:val="20"/>
        </w:rPr>
        <w:t xml:space="preserve"> </w:t>
      </w:r>
      <w:r w:rsidR="008B571A" w:rsidRPr="004369FF">
        <w:rPr>
          <w:rFonts w:ascii="AcadNusx" w:hAnsi="AcadNusx" w:cs="Times New Roman"/>
          <w:sz w:val="20"/>
          <w:szCs w:val="20"/>
        </w:rPr>
        <w:t>TuSeTis bunebriv da anTropogenur turistul resurseb</w:t>
      </w:r>
      <w:r w:rsidRPr="004369FF">
        <w:rPr>
          <w:rFonts w:ascii="AcadNusx" w:hAnsi="AcadNusx" w:cs="Times New Roman"/>
          <w:sz w:val="20"/>
          <w:szCs w:val="20"/>
        </w:rPr>
        <w:t>ze</w:t>
      </w:r>
      <w:r w:rsidR="00EA208F">
        <w:rPr>
          <w:rFonts w:ascii="AcadNusx" w:hAnsi="AcadNusx" w:cs="Times New Roman"/>
          <w:sz w:val="20"/>
          <w:szCs w:val="20"/>
        </w:rPr>
        <w:t>,</w:t>
      </w:r>
      <w:r w:rsidRPr="004369FF">
        <w:rPr>
          <w:rFonts w:ascii="AcadNusx" w:hAnsi="AcadNusx" w:cs="Times New Roman"/>
          <w:sz w:val="20"/>
          <w:szCs w:val="20"/>
        </w:rPr>
        <w:t xml:space="preserve"> </w:t>
      </w:r>
      <w:r w:rsidR="00255AED">
        <w:rPr>
          <w:rFonts w:ascii="AcadNusx" w:hAnsi="AcadNusx" w:cs="Times New Roman"/>
          <w:sz w:val="20"/>
          <w:szCs w:val="20"/>
        </w:rPr>
        <w:t>sociologiuri gamokiTxv</w:t>
      </w:r>
      <w:r w:rsidR="00EA208F">
        <w:rPr>
          <w:rFonts w:ascii="AcadNusx" w:hAnsi="AcadNusx" w:cs="Times New Roman"/>
          <w:sz w:val="20"/>
          <w:szCs w:val="20"/>
        </w:rPr>
        <w:t>is Sedegebsa da</w:t>
      </w:r>
      <w:r w:rsidR="00231273">
        <w:rPr>
          <w:rFonts w:ascii="AcadNusx" w:hAnsi="AcadNusx" w:cs="Times New Roman"/>
          <w:sz w:val="20"/>
          <w:szCs w:val="20"/>
        </w:rPr>
        <w:t xml:space="preserve"> </w:t>
      </w:r>
      <w:r w:rsidR="001C7330" w:rsidRPr="001C7330">
        <w:rPr>
          <w:rFonts w:ascii="AcadNusx" w:hAnsi="AcadNusx" w:cs="Times New Roman"/>
          <w:sz w:val="20"/>
          <w:szCs w:val="20"/>
        </w:rPr>
        <w:t>mdgradi turizmis ganv</w:t>
      </w:r>
      <w:r w:rsidR="00231273">
        <w:rPr>
          <w:rFonts w:ascii="AcadNusx" w:hAnsi="AcadNusx" w:cs="Times New Roman"/>
          <w:sz w:val="20"/>
          <w:szCs w:val="20"/>
        </w:rPr>
        <w:t>iTarebis procesebze dakvirveb</w:t>
      </w:r>
      <w:r w:rsidR="00EA208F">
        <w:rPr>
          <w:rFonts w:ascii="AcadNusx" w:hAnsi="AcadNusx" w:cs="Times New Roman"/>
          <w:sz w:val="20"/>
          <w:szCs w:val="20"/>
        </w:rPr>
        <w:t xml:space="preserve">iT miRebul </w:t>
      </w:r>
      <w:r w:rsidR="00A22405">
        <w:rPr>
          <w:rFonts w:ascii="AcadNusx" w:hAnsi="AcadNusx" w:cs="Times New Roman"/>
          <w:sz w:val="20"/>
          <w:szCs w:val="20"/>
        </w:rPr>
        <w:t>Sefaseb</w:t>
      </w:r>
      <w:r w:rsidR="00EA208F">
        <w:rPr>
          <w:rFonts w:ascii="AcadNusx" w:hAnsi="AcadNusx" w:cs="Times New Roman"/>
          <w:sz w:val="20"/>
          <w:szCs w:val="20"/>
        </w:rPr>
        <w:t>ebze.</w:t>
      </w:r>
    </w:p>
    <w:p w14:paraId="3B0AB61E" w14:textId="77777777" w:rsidR="001C257D" w:rsidRDefault="001C257D" w:rsidP="008B571A">
      <w:pPr>
        <w:spacing w:after="0" w:line="240" w:lineRule="auto"/>
        <w:ind w:firstLine="720"/>
        <w:contextualSpacing/>
        <w:jc w:val="both"/>
        <w:rPr>
          <w:rFonts w:ascii="AcadNusx" w:hAnsi="AcadNusx" w:cs="Times New Roman"/>
          <w:sz w:val="20"/>
          <w:szCs w:val="20"/>
        </w:rPr>
      </w:pPr>
    </w:p>
    <w:p w14:paraId="5F334E1F" w14:textId="2ECE34F1" w:rsidR="003E6758" w:rsidRDefault="003E6758" w:rsidP="008B571A">
      <w:pPr>
        <w:spacing w:after="0" w:line="240" w:lineRule="auto"/>
        <w:ind w:firstLine="720"/>
        <w:contextualSpacing/>
        <w:jc w:val="both"/>
        <w:rPr>
          <w:rFonts w:ascii="AcadNusx" w:hAnsi="AcadNusx" w:cs="Times New Roman"/>
          <w:sz w:val="20"/>
          <w:szCs w:val="20"/>
        </w:rPr>
      </w:pPr>
      <w:r>
        <w:rPr>
          <w:rFonts w:ascii="AcadNusx" w:hAnsi="AcadNusx" w:cs="Times New Roman"/>
          <w:sz w:val="20"/>
          <w:szCs w:val="20"/>
        </w:rPr>
        <w:t>sakvanZo sityvebi: mdgradi ganviTareba, turizmi, mTiani regionebi, TuSeTi</w:t>
      </w:r>
    </w:p>
    <w:p w14:paraId="4E48DC25" w14:textId="77777777" w:rsidR="003E6758" w:rsidRDefault="003E6758" w:rsidP="008B571A">
      <w:pPr>
        <w:spacing w:after="0" w:line="240" w:lineRule="auto"/>
        <w:ind w:firstLine="720"/>
        <w:contextualSpacing/>
        <w:jc w:val="both"/>
        <w:rPr>
          <w:rFonts w:ascii="AcadNusx" w:hAnsi="AcadNusx" w:cs="Times New Roman"/>
          <w:sz w:val="20"/>
          <w:szCs w:val="20"/>
        </w:rPr>
      </w:pPr>
    </w:p>
    <w:p w14:paraId="3DCE599F" w14:textId="77777777" w:rsidR="003E6758" w:rsidRDefault="003E6758" w:rsidP="008B571A">
      <w:pPr>
        <w:spacing w:after="0" w:line="240" w:lineRule="auto"/>
        <w:ind w:firstLine="720"/>
        <w:contextualSpacing/>
        <w:jc w:val="both"/>
        <w:rPr>
          <w:rFonts w:ascii="AcadNusx" w:hAnsi="AcadNusx" w:cs="Times New Roman"/>
          <w:sz w:val="20"/>
          <w:szCs w:val="20"/>
        </w:rPr>
      </w:pPr>
    </w:p>
    <w:p w14:paraId="6BBA9D5C" w14:textId="77777777" w:rsidR="00690CCE" w:rsidRDefault="00690CCE" w:rsidP="008B571A">
      <w:pPr>
        <w:spacing w:after="0" w:line="240" w:lineRule="auto"/>
        <w:ind w:firstLine="720"/>
        <w:contextualSpacing/>
        <w:jc w:val="both"/>
        <w:rPr>
          <w:rFonts w:ascii="AcadNusx" w:hAnsi="AcadNusx" w:cs="Times New Roman"/>
          <w:sz w:val="20"/>
          <w:szCs w:val="20"/>
        </w:rPr>
      </w:pPr>
    </w:p>
    <w:p w14:paraId="7133C31D" w14:textId="77777777" w:rsidR="00690CCE" w:rsidRDefault="00690CCE" w:rsidP="008B571A">
      <w:pPr>
        <w:spacing w:after="0" w:line="240" w:lineRule="auto"/>
        <w:ind w:firstLine="720"/>
        <w:contextualSpacing/>
        <w:jc w:val="both"/>
        <w:rPr>
          <w:rFonts w:ascii="AcadNusx" w:hAnsi="AcadNusx" w:cs="Times New Roman"/>
          <w:sz w:val="20"/>
          <w:szCs w:val="20"/>
        </w:rPr>
      </w:pPr>
    </w:p>
    <w:p w14:paraId="69D11091" w14:textId="77777777" w:rsidR="00690CCE" w:rsidRDefault="00690CCE" w:rsidP="008B571A">
      <w:pPr>
        <w:spacing w:after="0" w:line="240" w:lineRule="auto"/>
        <w:ind w:firstLine="720"/>
        <w:contextualSpacing/>
        <w:jc w:val="both"/>
        <w:rPr>
          <w:rFonts w:ascii="AcadNusx" w:hAnsi="AcadNusx" w:cs="Times New Roman"/>
          <w:sz w:val="20"/>
          <w:szCs w:val="20"/>
        </w:rPr>
      </w:pPr>
    </w:p>
    <w:p w14:paraId="14756D36" w14:textId="77777777" w:rsidR="00690CCE" w:rsidRDefault="00690CCE" w:rsidP="008B571A">
      <w:pPr>
        <w:spacing w:after="0" w:line="240" w:lineRule="auto"/>
        <w:ind w:firstLine="720"/>
        <w:contextualSpacing/>
        <w:jc w:val="both"/>
        <w:rPr>
          <w:rFonts w:ascii="AcadNusx" w:hAnsi="AcadNusx" w:cs="Times New Roman"/>
          <w:sz w:val="20"/>
          <w:szCs w:val="20"/>
        </w:rPr>
      </w:pPr>
    </w:p>
    <w:p w14:paraId="77EB5E9F" w14:textId="77777777" w:rsidR="00690CCE" w:rsidRDefault="00690CCE" w:rsidP="008B571A">
      <w:pPr>
        <w:spacing w:after="0" w:line="240" w:lineRule="auto"/>
        <w:ind w:firstLine="720"/>
        <w:contextualSpacing/>
        <w:jc w:val="both"/>
        <w:rPr>
          <w:rFonts w:ascii="AcadNusx" w:hAnsi="AcadNusx" w:cs="Times New Roman"/>
          <w:sz w:val="20"/>
          <w:szCs w:val="20"/>
        </w:rPr>
      </w:pPr>
    </w:p>
    <w:p w14:paraId="1B99E7D5" w14:textId="77777777" w:rsidR="00690CCE" w:rsidRDefault="00690CCE" w:rsidP="008B571A">
      <w:pPr>
        <w:spacing w:after="0" w:line="240" w:lineRule="auto"/>
        <w:ind w:firstLine="720"/>
        <w:contextualSpacing/>
        <w:jc w:val="both"/>
        <w:rPr>
          <w:rFonts w:ascii="AcadNusx" w:hAnsi="AcadNusx" w:cs="Times New Roman"/>
          <w:sz w:val="20"/>
          <w:szCs w:val="20"/>
        </w:rPr>
      </w:pPr>
    </w:p>
    <w:p w14:paraId="7A5FA9C5" w14:textId="77777777" w:rsidR="00690CCE" w:rsidRDefault="00690CCE" w:rsidP="008B571A">
      <w:pPr>
        <w:spacing w:after="0" w:line="240" w:lineRule="auto"/>
        <w:ind w:firstLine="720"/>
        <w:contextualSpacing/>
        <w:jc w:val="both"/>
        <w:rPr>
          <w:rFonts w:ascii="AcadNusx" w:hAnsi="AcadNusx" w:cs="Times New Roman"/>
          <w:sz w:val="20"/>
          <w:szCs w:val="20"/>
        </w:rPr>
      </w:pPr>
    </w:p>
    <w:p w14:paraId="4300F123" w14:textId="77777777" w:rsidR="00690CCE" w:rsidRDefault="00690CCE" w:rsidP="008B571A">
      <w:pPr>
        <w:spacing w:after="0" w:line="240" w:lineRule="auto"/>
        <w:ind w:firstLine="720"/>
        <w:contextualSpacing/>
        <w:jc w:val="both"/>
        <w:rPr>
          <w:rFonts w:ascii="AcadNusx" w:hAnsi="AcadNusx" w:cs="Times New Roman"/>
          <w:sz w:val="20"/>
          <w:szCs w:val="20"/>
        </w:rPr>
      </w:pPr>
    </w:p>
    <w:p w14:paraId="162FAE40" w14:textId="77777777" w:rsidR="00690CCE" w:rsidRDefault="00690CCE" w:rsidP="008B571A">
      <w:pPr>
        <w:spacing w:after="0" w:line="240" w:lineRule="auto"/>
        <w:ind w:firstLine="720"/>
        <w:contextualSpacing/>
        <w:jc w:val="both"/>
        <w:rPr>
          <w:rFonts w:ascii="AcadNusx" w:hAnsi="AcadNusx" w:cs="Times New Roman"/>
          <w:sz w:val="20"/>
          <w:szCs w:val="20"/>
        </w:rPr>
      </w:pPr>
    </w:p>
    <w:p w14:paraId="3E3C7B42" w14:textId="77777777" w:rsidR="00690CCE" w:rsidRDefault="00690CCE" w:rsidP="008B571A">
      <w:pPr>
        <w:spacing w:after="0" w:line="240" w:lineRule="auto"/>
        <w:ind w:firstLine="720"/>
        <w:contextualSpacing/>
        <w:jc w:val="both"/>
        <w:rPr>
          <w:rFonts w:ascii="AcadNusx" w:hAnsi="AcadNusx" w:cs="Times New Roman"/>
          <w:sz w:val="20"/>
          <w:szCs w:val="20"/>
        </w:rPr>
      </w:pPr>
    </w:p>
    <w:p w14:paraId="31515AAF" w14:textId="77777777" w:rsidR="00690CCE" w:rsidRDefault="00690CCE" w:rsidP="008B571A">
      <w:pPr>
        <w:spacing w:after="0" w:line="240" w:lineRule="auto"/>
        <w:ind w:firstLine="720"/>
        <w:contextualSpacing/>
        <w:jc w:val="both"/>
        <w:rPr>
          <w:rFonts w:ascii="AcadNusx" w:hAnsi="AcadNusx" w:cs="Times New Roman"/>
          <w:sz w:val="20"/>
          <w:szCs w:val="20"/>
        </w:rPr>
      </w:pPr>
    </w:p>
    <w:p w14:paraId="1910BEE6" w14:textId="77777777" w:rsidR="00690CCE" w:rsidRDefault="00690CCE" w:rsidP="008B571A">
      <w:pPr>
        <w:spacing w:after="0" w:line="240" w:lineRule="auto"/>
        <w:ind w:firstLine="720"/>
        <w:contextualSpacing/>
        <w:jc w:val="both"/>
        <w:rPr>
          <w:rFonts w:ascii="AcadNusx" w:hAnsi="AcadNusx" w:cs="Times New Roman"/>
          <w:sz w:val="20"/>
          <w:szCs w:val="20"/>
        </w:rPr>
      </w:pPr>
    </w:p>
    <w:p w14:paraId="3278306F" w14:textId="77777777" w:rsidR="00690CCE" w:rsidRDefault="00690CCE" w:rsidP="008B571A">
      <w:pPr>
        <w:spacing w:after="0" w:line="240" w:lineRule="auto"/>
        <w:ind w:firstLine="720"/>
        <w:contextualSpacing/>
        <w:jc w:val="both"/>
        <w:rPr>
          <w:rFonts w:ascii="AcadNusx" w:hAnsi="AcadNusx" w:cs="Times New Roman"/>
          <w:sz w:val="20"/>
          <w:szCs w:val="20"/>
        </w:rPr>
      </w:pPr>
    </w:p>
    <w:p w14:paraId="47E6D29D" w14:textId="77777777" w:rsidR="00690CCE" w:rsidRDefault="00690CCE" w:rsidP="008B571A">
      <w:pPr>
        <w:spacing w:after="0" w:line="240" w:lineRule="auto"/>
        <w:ind w:firstLine="720"/>
        <w:contextualSpacing/>
        <w:jc w:val="both"/>
        <w:rPr>
          <w:rFonts w:ascii="AcadNusx" w:hAnsi="AcadNusx" w:cs="Times New Roman"/>
          <w:sz w:val="20"/>
          <w:szCs w:val="20"/>
        </w:rPr>
      </w:pPr>
      <w:bookmarkStart w:id="2" w:name="_GoBack"/>
      <w:bookmarkEnd w:id="2"/>
    </w:p>
    <w:p w14:paraId="26D8B31C" w14:textId="77777777" w:rsidR="003E6758" w:rsidRPr="00F42493" w:rsidRDefault="003E6758" w:rsidP="003E6758">
      <w:pPr>
        <w:spacing w:after="0" w:line="240" w:lineRule="auto"/>
        <w:jc w:val="center"/>
        <w:rPr>
          <w:rFonts w:ascii="Times New Roman" w:hAnsi="Times New Roman" w:cs="Times New Roman"/>
          <w:b/>
          <w:sz w:val="24"/>
          <w:szCs w:val="24"/>
          <w:lang w:val="ka-GE"/>
        </w:rPr>
      </w:pPr>
      <w:r w:rsidRPr="00F42493">
        <w:rPr>
          <w:rFonts w:ascii="Times New Roman" w:hAnsi="Times New Roman" w:cs="Times New Roman"/>
          <w:b/>
          <w:sz w:val="24"/>
          <w:szCs w:val="24"/>
        </w:rPr>
        <w:lastRenderedPageBreak/>
        <w:t>Sustainable tourism and its development trends in Tusheti</w:t>
      </w:r>
    </w:p>
    <w:p w14:paraId="625C11A9" w14:textId="77777777" w:rsidR="003E6758" w:rsidRPr="00F42493" w:rsidRDefault="003E6758" w:rsidP="003E6758">
      <w:pPr>
        <w:spacing w:after="0" w:line="240" w:lineRule="auto"/>
        <w:jc w:val="center"/>
        <w:rPr>
          <w:rFonts w:ascii="Times New Roman" w:hAnsi="Times New Roman" w:cs="Times New Roman"/>
          <w:b/>
          <w:bCs/>
          <w:sz w:val="20"/>
          <w:szCs w:val="20"/>
        </w:rPr>
      </w:pPr>
    </w:p>
    <w:p w14:paraId="011E6E18" w14:textId="77777777" w:rsidR="003E6758" w:rsidRPr="00F42493" w:rsidRDefault="003E6758" w:rsidP="003E6758">
      <w:pPr>
        <w:spacing w:after="0" w:line="240" w:lineRule="auto"/>
        <w:jc w:val="center"/>
        <w:rPr>
          <w:rFonts w:ascii="Times New Roman" w:hAnsi="Times New Roman" w:cs="Times New Roman"/>
          <w:b/>
          <w:bCs/>
          <w:sz w:val="20"/>
          <w:szCs w:val="20"/>
        </w:rPr>
      </w:pPr>
    </w:p>
    <w:p w14:paraId="07723F33" w14:textId="77777777" w:rsidR="003E6758" w:rsidRPr="00F42493" w:rsidRDefault="003E6758" w:rsidP="003E6758">
      <w:pPr>
        <w:spacing w:after="0" w:line="240" w:lineRule="auto"/>
        <w:jc w:val="center"/>
        <w:rPr>
          <w:rFonts w:ascii="Times New Roman" w:hAnsi="Times New Roman" w:cs="Times New Roman"/>
          <w:b/>
          <w:bCs/>
          <w:sz w:val="20"/>
          <w:szCs w:val="20"/>
        </w:rPr>
      </w:pPr>
      <w:r w:rsidRPr="00F42493">
        <w:rPr>
          <w:rFonts w:ascii="Times New Roman" w:hAnsi="Times New Roman" w:cs="Times New Roman"/>
          <w:b/>
          <w:bCs/>
          <w:sz w:val="20"/>
          <w:szCs w:val="20"/>
        </w:rPr>
        <w:t>Nana Kvirkvelia</w:t>
      </w:r>
    </w:p>
    <w:p w14:paraId="7EB75D0F" w14:textId="36960E95" w:rsidR="0083601C" w:rsidRDefault="003E6758" w:rsidP="003E6758">
      <w:pPr>
        <w:spacing w:after="0" w:line="240" w:lineRule="auto"/>
        <w:jc w:val="center"/>
        <w:rPr>
          <w:rFonts w:ascii="Times New Roman" w:hAnsi="Times New Roman" w:cs="Times New Roman"/>
          <w:sz w:val="20"/>
          <w:szCs w:val="20"/>
        </w:rPr>
      </w:pPr>
      <w:r w:rsidRPr="00F42493">
        <w:rPr>
          <w:rFonts w:ascii="Times New Roman" w:hAnsi="Times New Roman" w:cs="Times New Roman"/>
          <w:sz w:val="20"/>
          <w:szCs w:val="20"/>
        </w:rPr>
        <w:t>TSU Vakhushti Bagrationi Institute Geography</w:t>
      </w:r>
    </w:p>
    <w:p w14:paraId="35BA2E51" w14:textId="12CA851B" w:rsidR="0083601C" w:rsidRDefault="0083601C" w:rsidP="003E6758">
      <w:pPr>
        <w:spacing w:after="0" w:line="240" w:lineRule="auto"/>
        <w:jc w:val="center"/>
        <w:rPr>
          <w:rFonts w:ascii="Times New Roman" w:hAnsi="Times New Roman" w:cs="Times New Roman"/>
          <w:sz w:val="20"/>
          <w:szCs w:val="20"/>
        </w:rPr>
      </w:pPr>
      <w:hyperlink r:id="rId5" w:history="1">
        <w:r w:rsidRPr="001D4ACD">
          <w:rPr>
            <w:rStyle w:val="Hyperlink"/>
            <w:rFonts w:ascii="Times New Roman" w:hAnsi="Times New Roman" w:cs="Times New Roman"/>
            <w:sz w:val="20"/>
            <w:szCs w:val="20"/>
          </w:rPr>
          <w:t>nana.kvirkvelia@tsu.ge</w:t>
        </w:r>
      </w:hyperlink>
    </w:p>
    <w:p w14:paraId="428F9824" w14:textId="77777777" w:rsidR="0083601C" w:rsidRPr="0083601C" w:rsidRDefault="0083601C" w:rsidP="003E6758">
      <w:pPr>
        <w:spacing w:after="0" w:line="240" w:lineRule="auto"/>
        <w:jc w:val="center"/>
        <w:rPr>
          <w:rFonts w:ascii="Times New Roman" w:hAnsi="Times New Roman" w:cs="Times New Roman"/>
          <w:sz w:val="20"/>
          <w:szCs w:val="20"/>
        </w:rPr>
      </w:pPr>
    </w:p>
    <w:p w14:paraId="5296BEE9" w14:textId="77777777" w:rsidR="003E6758" w:rsidRPr="00F42493" w:rsidRDefault="003E6758" w:rsidP="003E6758">
      <w:pPr>
        <w:spacing w:after="0" w:line="240" w:lineRule="auto"/>
        <w:jc w:val="center"/>
        <w:rPr>
          <w:rFonts w:ascii="Times New Roman" w:hAnsi="Times New Roman" w:cs="Times New Roman"/>
          <w:sz w:val="20"/>
          <w:szCs w:val="20"/>
        </w:rPr>
      </w:pPr>
    </w:p>
    <w:p w14:paraId="7C26CD1A" w14:textId="77777777" w:rsidR="003E6758" w:rsidRPr="00F42493" w:rsidRDefault="003E6758" w:rsidP="003E6758">
      <w:pPr>
        <w:tabs>
          <w:tab w:val="left" w:pos="567"/>
          <w:tab w:val="left" w:pos="709"/>
        </w:tabs>
        <w:spacing w:after="0" w:line="240" w:lineRule="auto"/>
        <w:contextualSpacing/>
        <w:jc w:val="both"/>
        <w:rPr>
          <w:rFonts w:ascii="Times New Roman" w:hAnsi="Times New Roman" w:cs="Times New Roman"/>
          <w:color w:val="FF0000"/>
        </w:rPr>
      </w:pPr>
      <w:r w:rsidRPr="00F42493">
        <w:rPr>
          <w:rFonts w:ascii="Times New Roman" w:hAnsi="Times New Roman" w:cs="Times New Roman"/>
          <w:sz w:val="20"/>
          <w:szCs w:val="20"/>
        </w:rPr>
        <w:tab/>
      </w:r>
      <w:r w:rsidRPr="00F42493">
        <w:rPr>
          <w:rFonts w:ascii="Times New Roman" w:hAnsi="Times New Roman" w:cs="Times New Roman"/>
        </w:rPr>
        <w:t>Tourism in the world is a very high income sector of the economy. Considering the fact that nowadays the international tourist arrivals is 1. 326 mill</w:t>
      </w:r>
      <w:r>
        <w:rPr>
          <w:rFonts w:ascii="Times New Roman" w:hAnsi="Times New Roman" w:cs="Times New Roman"/>
        </w:rPr>
        <w:t>ion</w:t>
      </w:r>
      <w:r w:rsidRPr="00F42493">
        <w:rPr>
          <w:rFonts w:ascii="Times New Roman" w:hAnsi="Times New Roman" w:cs="Times New Roman"/>
        </w:rPr>
        <w:t xml:space="preserve"> and</w:t>
      </w:r>
      <w:r>
        <w:rPr>
          <w:rFonts w:ascii="Times New Roman" w:hAnsi="Times New Roman" w:cs="Times New Roman"/>
        </w:rPr>
        <w:t xml:space="preserve"> </w:t>
      </w:r>
      <w:r w:rsidRPr="00EA016A">
        <w:rPr>
          <w:rFonts w:ascii="Times New Roman" w:hAnsi="Times New Roman" w:cs="Times New Roman"/>
        </w:rPr>
        <w:t xml:space="preserve">total international tourism receipts </w:t>
      </w:r>
      <w:r w:rsidRPr="00F42493">
        <w:rPr>
          <w:rFonts w:ascii="Times New Roman" w:hAnsi="Times New Roman" w:cs="Times New Roman"/>
        </w:rPr>
        <w:t>1. 340 billion GEL (UNWTO, Tourism Highlights 2018), this field became a threat to natural and cultural resources. Numerous events or works were dedicated to the development of sustainable tourism in the mountainous regions, and in Georgia too (First Caucasus Mountain Forum Bridging Science and Practice for Sustainability, 2016; 3</w:t>
      </w:r>
      <w:r w:rsidRPr="00F42493">
        <w:rPr>
          <w:rFonts w:ascii="Times New Roman" w:hAnsi="Times New Roman" w:cs="Times New Roman"/>
          <w:vertAlign w:val="superscript"/>
        </w:rPr>
        <w:t>rd</w:t>
      </w:r>
      <w:r w:rsidRPr="00F42493">
        <w:rPr>
          <w:rFonts w:ascii="Times New Roman" w:hAnsi="Times New Roman" w:cs="Times New Roman"/>
        </w:rPr>
        <w:t xml:space="preserve"> Euro-Asian Mountain Resorts Conference, 2017).</w:t>
      </w:r>
    </w:p>
    <w:p w14:paraId="77976430" w14:textId="77777777" w:rsidR="003E6758" w:rsidRPr="00382E5B" w:rsidRDefault="003E6758" w:rsidP="003E6758">
      <w:pPr>
        <w:spacing w:after="0" w:line="240" w:lineRule="auto"/>
        <w:ind w:firstLine="567"/>
        <w:jc w:val="both"/>
        <w:rPr>
          <w:rFonts w:ascii="Times New Roman" w:hAnsi="Times New Roman" w:cs="Times New Roman"/>
          <w:color w:val="FF0000"/>
        </w:rPr>
      </w:pPr>
      <w:r w:rsidRPr="00F42493">
        <w:rPr>
          <w:rFonts w:ascii="Times New Roman" w:hAnsi="Times New Roman" w:cs="Times New Roman"/>
        </w:rPr>
        <w:t>Various international organizations have developed explanations, principles, charters and codes by title of “sustainable tourism” for different natural, cultural and economic resources around the world. There are specific principles and criteria in the regional or local profile for sustainab</w:t>
      </w:r>
      <w:r w:rsidRPr="00382E5B">
        <w:rPr>
          <w:rFonts w:ascii="Times New Roman" w:hAnsi="Times New Roman" w:cs="Times New Roman"/>
        </w:rPr>
        <w:t>le tourism development at international level.</w:t>
      </w:r>
    </w:p>
    <w:p w14:paraId="05EB8E7C" w14:textId="77777777" w:rsidR="003E6758" w:rsidRPr="00382E5B" w:rsidRDefault="003E6758" w:rsidP="003E6758">
      <w:pPr>
        <w:spacing w:after="0" w:line="240" w:lineRule="auto"/>
        <w:ind w:firstLine="567"/>
        <w:contextualSpacing/>
        <w:jc w:val="both"/>
        <w:rPr>
          <w:rFonts w:ascii="Times New Roman" w:hAnsi="Times New Roman" w:cs="Times New Roman"/>
        </w:rPr>
      </w:pPr>
      <w:r w:rsidRPr="00382E5B">
        <w:rPr>
          <w:rFonts w:ascii="Times New Roman" w:hAnsi="Times New Roman" w:cs="Times New Roman"/>
        </w:rPr>
        <w:t>Development of sustainable tourism is based on long-term prospects. It is based on the following principles: 1. Enhancing the well-being of communities; 2. Supporting the protection of the natural and cultural environment; 3. Recognizing product quality and tourist satisfaction; 4. Development of appropriate management and monitoring program; (Sustainable Tourism Development in UNESCO Designated Sites in South-Eastern Europe).</w:t>
      </w:r>
    </w:p>
    <w:p w14:paraId="38C5E711" w14:textId="77777777" w:rsidR="003E6758" w:rsidRPr="00BD1973" w:rsidRDefault="003E6758" w:rsidP="003E6758">
      <w:pPr>
        <w:spacing w:after="0" w:line="240" w:lineRule="auto"/>
        <w:ind w:firstLine="567"/>
        <w:contextualSpacing/>
        <w:jc w:val="both"/>
        <w:rPr>
          <w:rFonts w:ascii="Times New Roman" w:hAnsi="Times New Roman" w:cs="Times New Roman"/>
        </w:rPr>
      </w:pPr>
      <w:r w:rsidRPr="00BD1973">
        <w:rPr>
          <w:rFonts w:ascii="Times New Roman" w:hAnsi="Times New Roman" w:cs="Times New Roman"/>
        </w:rPr>
        <w:t>Our study area is one of the high mountainous border regions of Georgia – Tusheti. At the same time, it is a protected area. The area is distinguished by its natural and anthropogenic tourist resources. In terms of biodiversity, it is one of the richest in Georgia. It is noteworthy that according to the US geographical community opinion, a crossroad between Europe and Asia is located here, namely the Abano Pass and the highest populated area in Europe – Bochorna (at 2345 m above sea level), which even more emphasizes its tourist significance. In recent years the number of visitors has increased; if their number was 675 in 2006, it reached 14867 in 2018. Construction of infrastructure is observed.</w:t>
      </w:r>
    </w:p>
    <w:p w14:paraId="1B3E3D9C" w14:textId="77777777" w:rsidR="003E6758" w:rsidRDefault="003E6758" w:rsidP="003E6758">
      <w:pPr>
        <w:spacing w:after="0" w:line="240" w:lineRule="auto"/>
        <w:ind w:firstLine="567"/>
        <w:contextualSpacing/>
        <w:jc w:val="both"/>
        <w:rPr>
          <w:rFonts w:ascii="Times New Roman" w:hAnsi="Times New Roman" w:cs="Times New Roman"/>
        </w:rPr>
      </w:pPr>
      <w:r w:rsidRPr="00BD1973">
        <w:rPr>
          <w:rFonts w:ascii="Times New Roman" w:hAnsi="Times New Roman" w:cs="Times New Roman"/>
        </w:rPr>
        <w:t xml:space="preserve">In the </w:t>
      </w:r>
      <w:r w:rsidRPr="00BD1973">
        <w:rPr>
          <w:rFonts w:ascii="Times New Roman" w:hAnsi="Times New Roman" w:cs="Times New Roman"/>
          <w:lang w:val="ka-GE"/>
        </w:rPr>
        <w:t>presentation</w:t>
      </w:r>
      <w:r w:rsidRPr="00BD1973">
        <w:rPr>
          <w:rFonts w:ascii="Times New Roman" w:hAnsi="Times New Roman" w:cs="Times New Roman"/>
        </w:rPr>
        <w:t xml:space="preserve"> we will talk about the essence of sustainable tourism and its management principles, about studied natural and anthropogenic tourism resources of Tusheti, the results of the social survey and about the assessment of sustainable tourism development processes, obtained by observations.</w:t>
      </w:r>
    </w:p>
    <w:p w14:paraId="42CC84AD" w14:textId="77777777" w:rsidR="001C257D" w:rsidRDefault="001C257D" w:rsidP="003E6758">
      <w:pPr>
        <w:spacing w:after="0" w:line="240" w:lineRule="auto"/>
        <w:ind w:firstLine="567"/>
        <w:contextualSpacing/>
        <w:jc w:val="both"/>
        <w:rPr>
          <w:rFonts w:ascii="Times New Roman" w:hAnsi="Times New Roman" w:cs="Times New Roman"/>
        </w:rPr>
      </w:pPr>
    </w:p>
    <w:p w14:paraId="698B2FC1" w14:textId="3AA618A6" w:rsidR="001C257D" w:rsidRPr="00BD1973" w:rsidRDefault="003E6758" w:rsidP="003E6758">
      <w:pPr>
        <w:spacing w:after="0" w:line="240" w:lineRule="auto"/>
        <w:ind w:firstLine="567"/>
        <w:contextualSpacing/>
        <w:jc w:val="both"/>
        <w:rPr>
          <w:rFonts w:ascii="Times New Roman" w:hAnsi="Times New Roman" w:cs="Times New Roman"/>
        </w:rPr>
      </w:pPr>
      <w:r w:rsidRPr="003E6758">
        <w:rPr>
          <w:rFonts w:ascii="Times New Roman" w:hAnsi="Times New Roman" w:cs="Times New Roman"/>
        </w:rPr>
        <w:t>Keywords:</w:t>
      </w:r>
      <w:r w:rsidR="001C257D">
        <w:rPr>
          <w:rFonts w:ascii="Sylfaen" w:hAnsi="Sylfaen" w:cs="Times New Roman"/>
          <w:lang w:val="ka-GE"/>
        </w:rPr>
        <w:t xml:space="preserve"> </w:t>
      </w:r>
      <w:r w:rsidR="001C257D">
        <w:rPr>
          <w:rFonts w:ascii="Times New Roman" w:hAnsi="Times New Roman" w:cs="Times New Roman"/>
        </w:rPr>
        <w:t>Sustainable development, Tourism, M</w:t>
      </w:r>
      <w:r w:rsidR="001C257D" w:rsidRPr="001C257D">
        <w:rPr>
          <w:rFonts w:ascii="Times New Roman" w:hAnsi="Times New Roman" w:cs="Times New Roman"/>
        </w:rPr>
        <w:t>ountainous regions, Tusheti</w:t>
      </w:r>
    </w:p>
    <w:p w14:paraId="5C324BF6" w14:textId="77777777" w:rsidR="003E6758" w:rsidRPr="004E4266" w:rsidRDefault="003E6758" w:rsidP="008B571A">
      <w:pPr>
        <w:spacing w:after="0" w:line="240" w:lineRule="auto"/>
        <w:ind w:firstLine="720"/>
        <w:contextualSpacing/>
        <w:jc w:val="both"/>
        <w:rPr>
          <w:rFonts w:ascii="AcadNusx" w:hAnsi="AcadNusx" w:cs="Times New Roman"/>
          <w:sz w:val="20"/>
          <w:szCs w:val="20"/>
        </w:rPr>
      </w:pPr>
    </w:p>
    <w:sectPr w:rsidR="003E6758" w:rsidRPr="004E426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C6"/>
    <w:rsid w:val="000037C9"/>
    <w:rsid w:val="00030B96"/>
    <w:rsid w:val="00040AAC"/>
    <w:rsid w:val="000625CC"/>
    <w:rsid w:val="0007302A"/>
    <w:rsid w:val="000A4192"/>
    <w:rsid w:val="000F3F0C"/>
    <w:rsid w:val="0012490B"/>
    <w:rsid w:val="0017314F"/>
    <w:rsid w:val="00197A7E"/>
    <w:rsid w:val="001B2CA8"/>
    <w:rsid w:val="001B47C6"/>
    <w:rsid w:val="001B708F"/>
    <w:rsid w:val="001C036C"/>
    <w:rsid w:val="001C257D"/>
    <w:rsid w:val="001C7330"/>
    <w:rsid w:val="001D34A2"/>
    <w:rsid w:val="001E6DC0"/>
    <w:rsid w:val="001E7F54"/>
    <w:rsid w:val="00203541"/>
    <w:rsid w:val="00216FCC"/>
    <w:rsid w:val="00220238"/>
    <w:rsid w:val="00222016"/>
    <w:rsid w:val="00231273"/>
    <w:rsid w:val="00255AED"/>
    <w:rsid w:val="002606C4"/>
    <w:rsid w:val="00281BAB"/>
    <w:rsid w:val="00291FAE"/>
    <w:rsid w:val="002A2AE0"/>
    <w:rsid w:val="002B4A76"/>
    <w:rsid w:val="002D41A8"/>
    <w:rsid w:val="002E70A0"/>
    <w:rsid w:val="003008F8"/>
    <w:rsid w:val="0033121D"/>
    <w:rsid w:val="003418BC"/>
    <w:rsid w:val="00347705"/>
    <w:rsid w:val="00383E2E"/>
    <w:rsid w:val="003A2A46"/>
    <w:rsid w:val="003B374D"/>
    <w:rsid w:val="003E00D4"/>
    <w:rsid w:val="003E13C6"/>
    <w:rsid w:val="003E5F88"/>
    <w:rsid w:val="003E6758"/>
    <w:rsid w:val="003F742C"/>
    <w:rsid w:val="003F7638"/>
    <w:rsid w:val="00403C73"/>
    <w:rsid w:val="0041532D"/>
    <w:rsid w:val="00425D71"/>
    <w:rsid w:val="004369FF"/>
    <w:rsid w:val="00452832"/>
    <w:rsid w:val="00456AF0"/>
    <w:rsid w:val="00475A09"/>
    <w:rsid w:val="0049372D"/>
    <w:rsid w:val="004A4CEE"/>
    <w:rsid w:val="004B3079"/>
    <w:rsid w:val="004B5A81"/>
    <w:rsid w:val="004C60B1"/>
    <w:rsid w:val="004D6F9B"/>
    <w:rsid w:val="004E4266"/>
    <w:rsid w:val="004F4F1E"/>
    <w:rsid w:val="00512427"/>
    <w:rsid w:val="0053045F"/>
    <w:rsid w:val="0055564C"/>
    <w:rsid w:val="005736F9"/>
    <w:rsid w:val="00575954"/>
    <w:rsid w:val="0058717B"/>
    <w:rsid w:val="005A23BF"/>
    <w:rsid w:val="005B0F64"/>
    <w:rsid w:val="005B2D95"/>
    <w:rsid w:val="005B60E8"/>
    <w:rsid w:val="005C3D6A"/>
    <w:rsid w:val="005C5695"/>
    <w:rsid w:val="005D38BE"/>
    <w:rsid w:val="005E51AE"/>
    <w:rsid w:val="005F70FA"/>
    <w:rsid w:val="00603193"/>
    <w:rsid w:val="00607C74"/>
    <w:rsid w:val="00641EF4"/>
    <w:rsid w:val="006443AF"/>
    <w:rsid w:val="00677856"/>
    <w:rsid w:val="00690CCE"/>
    <w:rsid w:val="006A12AB"/>
    <w:rsid w:val="006A1772"/>
    <w:rsid w:val="006C157D"/>
    <w:rsid w:val="006E5D59"/>
    <w:rsid w:val="006F3BEA"/>
    <w:rsid w:val="00714E24"/>
    <w:rsid w:val="007566CD"/>
    <w:rsid w:val="007636BF"/>
    <w:rsid w:val="00777930"/>
    <w:rsid w:val="00784556"/>
    <w:rsid w:val="00796B14"/>
    <w:rsid w:val="007C1345"/>
    <w:rsid w:val="007E4BF1"/>
    <w:rsid w:val="007F184A"/>
    <w:rsid w:val="00814600"/>
    <w:rsid w:val="00816095"/>
    <w:rsid w:val="00825065"/>
    <w:rsid w:val="008275CB"/>
    <w:rsid w:val="0083601C"/>
    <w:rsid w:val="00836858"/>
    <w:rsid w:val="008507C0"/>
    <w:rsid w:val="00866CD3"/>
    <w:rsid w:val="008A7CA4"/>
    <w:rsid w:val="008B571A"/>
    <w:rsid w:val="008C2E4B"/>
    <w:rsid w:val="008D74E5"/>
    <w:rsid w:val="008E34AE"/>
    <w:rsid w:val="008E4608"/>
    <w:rsid w:val="00934791"/>
    <w:rsid w:val="0093609D"/>
    <w:rsid w:val="00955BA2"/>
    <w:rsid w:val="00974577"/>
    <w:rsid w:val="009763ED"/>
    <w:rsid w:val="00985F01"/>
    <w:rsid w:val="0099525D"/>
    <w:rsid w:val="009B27C5"/>
    <w:rsid w:val="009C326C"/>
    <w:rsid w:val="009C41C2"/>
    <w:rsid w:val="009E6961"/>
    <w:rsid w:val="009F1810"/>
    <w:rsid w:val="00A03A52"/>
    <w:rsid w:val="00A22405"/>
    <w:rsid w:val="00A406F8"/>
    <w:rsid w:val="00A4650F"/>
    <w:rsid w:val="00A9659C"/>
    <w:rsid w:val="00AB2EFA"/>
    <w:rsid w:val="00AC4BF3"/>
    <w:rsid w:val="00AE1CD5"/>
    <w:rsid w:val="00AF051D"/>
    <w:rsid w:val="00AF0520"/>
    <w:rsid w:val="00B0253F"/>
    <w:rsid w:val="00B40F6A"/>
    <w:rsid w:val="00B56B03"/>
    <w:rsid w:val="00B65EFE"/>
    <w:rsid w:val="00B75004"/>
    <w:rsid w:val="00BA1EE7"/>
    <w:rsid w:val="00BB39C6"/>
    <w:rsid w:val="00BB63CA"/>
    <w:rsid w:val="00BD0745"/>
    <w:rsid w:val="00BE02C7"/>
    <w:rsid w:val="00BF4F1E"/>
    <w:rsid w:val="00C60C8E"/>
    <w:rsid w:val="00C876CC"/>
    <w:rsid w:val="00CA2633"/>
    <w:rsid w:val="00CF1FFA"/>
    <w:rsid w:val="00D26FC5"/>
    <w:rsid w:val="00D3376F"/>
    <w:rsid w:val="00D821EB"/>
    <w:rsid w:val="00D915FF"/>
    <w:rsid w:val="00D9309C"/>
    <w:rsid w:val="00DB5910"/>
    <w:rsid w:val="00DC2BAD"/>
    <w:rsid w:val="00DC442C"/>
    <w:rsid w:val="00DC4581"/>
    <w:rsid w:val="00DE2923"/>
    <w:rsid w:val="00DF43FB"/>
    <w:rsid w:val="00E0167B"/>
    <w:rsid w:val="00E2125E"/>
    <w:rsid w:val="00E2620B"/>
    <w:rsid w:val="00E410F2"/>
    <w:rsid w:val="00E843D0"/>
    <w:rsid w:val="00E846CF"/>
    <w:rsid w:val="00E87EB2"/>
    <w:rsid w:val="00E93ED9"/>
    <w:rsid w:val="00EA208F"/>
    <w:rsid w:val="00EC6946"/>
    <w:rsid w:val="00EC7312"/>
    <w:rsid w:val="00ED1C69"/>
    <w:rsid w:val="00ED60EF"/>
    <w:rsid w:val="00EE3E6D"/>
    <w:rsid w:val="00F03C73"/>
    <w:rsid w:val="00F07F1D"/>
    <w:rsid w:val="00F34BAC"/>
    <w:rsid w:val="00F429DE"/>
    <w:rsid w:val="00F70A1F"/>
    <w:rsid w:val="00FA5D31"/>
    <w:rsid w:val="00FA73EB"/>
    <w:rsid w:val="00FB0C86"/>
    <w:rsid w:val="00FB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EA2D"/>
  <w15:chartTrackingRefBased/>
  <w15:docId w15:val="{C0B628C8-A84A-4EB3-9F73-9380BB22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1A8"/>
    <w:rPr>
      <w:color w:val="0563C1" w:themeColor="hyperlink"/>
      <w:u w:val="single"/>
    </w:rPr>
  </w:style>
  <w:style w:type="character" w:customStyle="1" w:styleId="UnresolvedMention1">
    <w:name w:val="Unresolved Mention1"/>
    <w:basedOn w:val="DefaultParagraphFont"/>
    <w:uiPriority w:val="99"/>
    <w:semiHidden/>
    <w:unhideWhenUsed/>
    <w:rsid w:val="002D41A8"/>
    <w:rPr>
      <w:color w:val="605E5C"/>
      <w:shd w:val="clear" w:color="auto" w:fill="E1DFDD"/>
    </w:rPr>
  </w:style>
  <w:style w:type="paragraph" w:styleId="BalloonText">
    <w:name w:val="Balloon Text"/>
    <w:basedOn w:val="Normal"/>
    <w:link w:val="BalloonTextChar"/>
    <w:uiPriority w:val="99"/>
    <w:semiHidden/>
    <w:unhideWhenUsed/>
    <w:rsid w:val="00763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na.kvirkvelia@tsu.ge" TargetMode="External"/><Relationship Id="rId4" Type="http://schemas.openxmlformats.org/officeDocument/2006/relationships/hyperlink" Target="mailto:nana.kvirkvelia@ts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kvirkvelia</dc:creator>
  <cp:keywords/>
  <dc:description/>
  <cp:lastModifiedBy>RePack by Diakov</cp:lastModifiedBy>
  <cp:revision>14</cp:revision>
  <dcterms:created xsi:type="dcterms:W3CDTF">2019-03-14T05:51:00Z</dcterms:created>
  <dcterms:modified xsi:type="dcterms:W3CDTF">2019-03-15T09:29:00Z</dcterms:modified>
</cp:coreProperties>
</file>